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DB4" w:rsidRPr="009622FF" w:rsidRDefault="00D87157" w:rsidP="00074474">
      <w:pPr>
        <w:spacing w:after="120" w:line="360" w:lineRule="auto"/>
        <w:rPr>
          <w:rFonts w:ascii="Tahoma" w:hAnsi="Tahoma" w:cs="Tahoma"/>
          <w:sz w:val="20"/>
          <w:szCs w:val="20"/>
        </w:rPr>
      </w:pPr>
      <w:r w:rsidRPr="009622FF">
        <w:rPr>
          <w:rFonts w:ascii="Tahoma" w:hAnsi="Tahoma" w:cs="Tahoma"/>
          <w:sz w:val="20"/>
          <w:szCs w:val="20"/>
        </w:rPr>
        <w:t>Informacja prasowa</w:t>
      </w:r>
    </w:p>
    <w:p w:rsidR="00360555" w:rsidRPr="009622FF" w:rsidRDefault="0046487A" w:rsidP="00074474">
      <w:pPr>
        <w:spacing w:after="120" w:line="360" w:lineRule="auto"/>
        <w:rPr>
          <w:rFonts w:ascii="Tahoma" w:hAnsi="Tahoma" w:cs="Tahoma"/>
          <w:sz w:val="20"/>
          <w:szCs w:val="20"/>
        </w:rPr>
      </w:pPr>
      <w:r>
        <w:rPr>
          <w:rFonts w:ascii="Tahoma" w:hAnsi="Tahoma" w:cs="Tahoma"/>
          <w:sz w:val="20"/>
          <w:szCs w:val="20"/>
        </w:rPr>
        <w:t xml:space="preserve">Lipiec </w:t>
      </w:r>
      <w:r w:rsidR="00382CC3" w:rsidRPr="009622FF">
        <w:rPr>
          <w:rFonts w:ascii="Tahoma" w:hAnsi="Tahoma" w:cs="Tahoma"/>
          <w:sz w:val="20"/>
          <w:szCs w:val="20"/>
        </w:rPr>
        <w:t>2020</w:t>
      </w:r>
      <w:r w:rsidR="00D87157" w:rsidRPr="009622FF">
        <w:rPr>
          <w:rFonts w:ascii="Tahoma" w:hAnsi="Tahoma" w:cs="Tahoma"/>
          <w:sz w:val="20"/>
          <w:szCs w:val="20"/>
        </w:rPr>
        <w:t>, Wrocław</w:t>
      </w:r>
    </w:p>
    <w:p w:rsidR="00B5044F" w:rsidRPr="00382CC3" w:rsidRDefault="00B5044F" w:rsidP="00382CC3">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9622FF">
        <w:rPr>
          <w:rFonts w:ascii="Tahoma" w:eastAsia="Times New Roman" w:hAnsi="Tahoma" w:cs="Tahoma"/>
          <w:b/>
          <w:color w:val="151B26"/>
          <w:sz w:val="24"/>
          <w:szCs w:val="24"/>
          <w:lang w:bidi="ar-SA"/>
        </w:rPr>
        <w:t>W</w:t>
      </w:r>
      <w:r w:rsidRPr="00382CC3">
        <w:rPr>
          <w:rFonts w:ascii="Tahoma" w:eastAsia="Times New Roman" w:hAnsi="Tahoma" w:cs="Tahoma"/>
          <w:b/>
          <w:color w:val="151B26"/>
          <w:sz w:val="24"/>
          <w:szCs w:val="24"/>
          <w:lang w:bidi="ar-SA"/>
        </w:rPr>
        <w:t>arsztaty integracyjne w górach - fakty i mity</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382CC3">
        <w:rPr>
          <w:rFonts w:ascii="Tahoma" w:eastAsia="Times New Roman" w:hAnsi="Tahoma" w:cs="Tahoma"/>
          <w:b/>
          <w:sz w:val="24"/>
          <w:szCs w:val="24"/>
          <w:lang w:bidi="ar-SA"/>
        </w:rPr>
        <w:t>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382CC3">
        <w:rPr>
          <w:rFonts w:ascii="Tahoma" w:eastAsia="Times New Roman" w:hAnsi="Tahoma" w:cs="Tahoma"/>
          <w:b/>
          <w:color w:val="151B26"/>
          <w:sz w:val="24"/>
          <w:szCs w:val="24"/>
          <w:lang w:bidi="ar-SA"/>
        </w:rPr>
        <w:t>Warsztaty integracyjne w górach - czy warto zaplanować je w najbliższym roku?</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382CC3">
        <w:rPr>
          <w:rFonts w:ascii="Tahoma" w:eastAsia="Times New Roman" w:hAnsi="Tahoma" w:cs="Tahoma"/>
          <w:b/>
          <w:color w:val="151B26"/>
          <w:sz w:val="24"/>
          <w:szCs w:val="24"/>
          <w:lang w:bidi="ar-SA"/>
        </w:rPr>
        <w:t>Czy wzmocnią zespół po trudnym okresie lub przygotują go na nowe wyzwania?</w:t>
      </w:r>
    </w:p>
    <w:p w:rsidR="00382CC3" w:rsidRPr="009622FF" w:rsidRDefault="00382CC3" w:rsidP="00382CC3">
      <w:pPr>
        <w:widowControl/>
        <w:shd w:val="clear" w:color="auto" w:fill="FFFFFF"/>
        <w:autoSpaceDE/>
        <w:autoSpaceDN/>
        <w:spacing w:line="360" w:lineRule="auto"/>
        <w:jc w:val="both"/>
        <w:rPr>
          <w:rFonts w:ascii="Tahoma" w:eastAsia="Times New Roman" w:hAnsi="Tahoma" w:cs="Tahoma"/>
          <w:b/>
          <w:color w:val="151B26"/>
          <w:sz w:val="24"/>
          <w:szCs w:val="24"/>
          <w:lang w:bidi="ar-SA"/>
        </w:rPr>
      </w:pPr>
      <w:r w:rsidRPr="00382CC3">
        <w:rPr>
          <w:rFonts w:ascii="Tahoma" w:eastAsia="Times New Roman" w:hAnsi="Tahoma" w:cs="Tahoma"/>
          <w:b/>
          <w:color w:val="151B26"/>
          <w:sz w:val="24"/>
          <w:szCs w:val="24"/>
          <w:lang w:bidi="ar-SA"/>
        </w:rPr>
        <w:t>Przedstawiamy fakty i mity dotyczące wyjazdów integracyjnych. </w:t>
      </w:r>
    </w:p>
    <w:p w:rsidR="0003601E" w:rsidRPr="00382CC3" w:rsidRDefault="0003601E" w:rsidP="00382CC3">
      <w:pPr>
        <w:widowControl/>
        <w:shd w:val="clear" w:color="auto" w:fill="FFFFFF"/>
        <w:autoSpaceDE/>
        <w:autoSpaceDN/>
        <w:spacing w:line="360" w:lineRule="auto"/>
        <w:jc w:val="both"/>
        <w:rPr>
          <w:rFonts w:ascii="Tahoma" w:eastAsia="Times New Roman" w:hAnsi="Tahoma" w:cs="Tahoma"/>
          <w:sz w:val="24"/>
          <w:szCs w:val="24"/>
          <w:lang w:bidi="ar-SA"/>
        </w:rPr>
      </w:pPr>
    </w:p>
    <w:p w:rsidR="0003601E" w:rsidRDefault="0003601E" w:rsidP="00F45834">
      <w:pPr>
        <w:keepNext/>
        <w:widowControl/>
        <w:shd w:val="clear" w:color="auto" w:fill="FFFFFF"/>
        <w:autoSpaceDE/>
        <w:autoSpaceDN/>
        <w:spacing w:line="360" w:lineRule="auto"/>
        <w:jc w:val="center"/>
      </w:pPr>
      <w:r>
        <w:rPr>
          <w:rFonts w:ascii="Tahoma" w:eastAsia="Times New Roman" w:hAnsi="Tahoma" w:cs="Tahoma"/>
          <w:noProof/>
          <w:sz w:val="24"/>
          <w:szCs w:val="24"/>
          <w:lang w:bidi="ar-SA"/>
        </w:rPr>
        <w:drawing>
          <wp:inline distT="0" distB="0" distL="0" distR="0">
            <wp:extent cx="5897880" cy="4282440"/>
            <wp:effectExtent l="19050" t="0" r="7620" b="0"/>
            <wp:docPr id="3" name="Obraz 2" descr="Warsztaty integracyjne w gór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sztaty integracyjne w górach2.jpg"/>
                    <pic:cNvPicPr/>
                  </pic:nvPicPr>
                  <pic:blipFill>
                    <a:blip r:embed="rId8" cstate="print"/>
                    <a:stretch>
                      <a:fillRect/>
                    </a:stretch>
                  </pic:blipFill>
                  <pic:spPr>
                    <a:xfrm>
                      <a:off x="0" y="0"/>
                      <a:ext cx="5897880" cy="4282440"/>
                    </a:xfrm>
                    <a:prstGeom prst="rect">
                      <a:avLst/>
                    </a:prstGeom>
                  </pic:spPr>
                </pic:pic>
              </a:graphicData>
            </a:graphic>
          </wp:inline>
        </w:drawing>
      </w:r>
    </w:p>
    <w:p w:rsidR="00382CC3" w:rsidRDefault="0003601E" w:rsidP="0003601E">
      <w:pPr>
        <w:pStyle w:val="Legenda"/>
        <w:jc w:val="center"/>
        <w:rPr>
          <w:rFonts w:ascii="Tahoma" w:eastAsia="Times New Roman" w:hAnsi="Tahoma" w:cs="Tahoma"/>
          <w:sz w:val="24"/>
          <w:szCs w:val="24"/>
          <w:lang w:bidi="ar-SA"/>
        </w:rPr>
      </w:pPr>
      <w:r>
        <w:t>Warsztaty integracyjne w górach</w:t>
      </w:r>
    </w:p>
    <w:p w:rsidR="0003601E" w:rsidRPr="00382CC3" w:rsidRDefault="0003601E" w:rsidP="00382CC3">
      <w:pPr>
        <w:widowControl/>
        <w:shd w:val="clear" w:color="auto" w:fill="FFFFFF"/>
        <w:autoSpaceDE/>
        <w:autoSpaceDN/>
        <w:spacing w:line="360" w:lineRule="auto"/>
        <w:jc w:val="both"/>
        <w:rPr>
          <w:rFonts w:ascii="Tahoma" w:eastAsia="Times New Roman" w:hAnsi="Tahoma" w:cs="Tahoma"/>
          <w:sz w:val="24"/>
          <w:szCs w:val="24"/>
          <w:lang w:bidi="ar-SA"/>
        </w:rPr>
      </w:pP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b/>
          <w:color w:val="151B26"/>
          <w:sz w:val="24"/>
          <w:szCs w:val="24"/>
          <w:shd w:val="clear" w:color="auto" w:fill="FFFFFF"/>
          <w:lang w:bidi="ar-SA"/>
        </w:rPr>
        <w:t xml:space="preserve">Mit: Pracownicy z reguły nie myślą o zmianie pracy, dlatego nie ma potrzeby </w:t>
      </w:r>
      <w:r w:rsidR="005312A9">
        <w:rPr>
          <w:rFonts w:ascii="Tahoma" w:eastAsia="Times New Roman" w:hAnsi="Tahoma" w:cs="Tahoma"/>
          <w:b/>
          <w:color w:val="151B26"/>
          <w:sz w:val="24"/>
          <w:szCs w:val="24"/>
          <w:shd w:val="clear" w:color="auto" w:fill="FFFFFF"/>
          <w:lang w:bidi="ar-SA"/>
        </w:rPr>
        <w:t xml:space="preserve">dodatkowej </w:t>
      </w:r>
      <w:r w:rsidRPr="00382CC3">
        <w:rPr>
          <w:rFonts w:ascii="Tahoma" w:eastAsia="Times New Roman" w:hAnsi="Tahoma" w:cs="Tahoma"/>
          <w:b/>
          <w:color w:val="151B26"/>
          <w:sz w:val="24"/>
          <w:szCs w:val="24"/>
          <w:shd w:val="clear" w:color="auto" w:fill="FFFFFF"/>
          <w:lang w:bidi="ar-SA"/>
        </w:rPr>
        <w:t>integracji zespołu</w:t>
      </w:r>
      <w:r w:rsidRPr="00382CC3">
        <w:rPr>
          <w:rFonts w:ascii="Tahoma" w:eastAsia="Times New Roman" w:hAnsi="Tahoma" w:cs="Tahoma"/>
          <w:color w:val="151B26"/>
          <w:sz w:val="24"/>
          <w:szCs w:val="24"/>
          <w:shd w:val="clear" w:color="auto" w:fill="FFFFFF"/>
          <w:lang w:bidi="ar-SA"/>
        </w:rPr>
        <w:t>. </w:t>
      </w:r>
    </w:p>
    <w:p w:rsidR="00382CC3" w:rsidRDefault="00382CC3" w:rsidP="00382CC3">
      <w:pPr>
        <w:widowControl/>
        <w:shd w:val="clear" w:color="auto" w:fill="FFFFFF"/>
        <w:autoSpaceDE/>
        <w:autoSpaceDN/>
        <w:spacing w:line="360" w:lineRule="auto"/>
        <w:jc w:val="both"/>
        <w:rPr>
          <w:rFonts w:ascii="Tahoma" w:eastAsia="Times New Roman" w:hAnsi="Tahoma" w:cs="Tahoma"/>
          <w:color w:val="151B26"/>
          <w:sz w:val="24"/>
          <w:szCs w:val="24"/>
          <w:shd w:val="clear" w:color="auto" w:fill="FFFFFF"/>
          <w:lang w:bidi="ar-SA"/>
        </w:rPr>
      </w:pPr>
      <w:r w:rsidRPr="00382CC3">
        <w:rPr>
          <w:rFonts w:ascii="Tahoma" w:eastAsia="Times New Roman" w:hAnsi="Tahoma" w:cs="Tahoma"/>
          <w:color w:val="151B26"/>
          <w:sz w:val="24"/>
          <w:szCs w:val="24"/>
          <w:shd w:val="clear" w:color="auto" w:fill="FFFFFF"/>
          <w:lang w:bidi="ar-SA"/>
        </w:rPr>
        <w:lastRenderedPageBreak/>
        <w:t xml:space="preserve">Co czwarty pracownik dopuszcza możliwość zmiany pracy w okresie najbliższych 6 miesięcy. Z kolei 34% osób, które wyrabiają nadgodziny, robi to pod presją swoich przełożonych. A liczba nadgodzin stale rośnie. Efekt? Według </w:t>
      </w:r>
      <w:proofErr w:type="spellStart"/>
      <w:r w:rsidRPr="00382CC3">
        <w:rPr>
          <w:rFonts w:ascii="Tahoma" w:eastAsia="Times New Roman" w:hAnsi="Tahoma" w:cs="Tahoma"/>
          <w:color w:val="151B26"/>
          <w:sz w:val="24"/>
          <w:szCs w:val="24"/>
          <w:shd w:val="clear" w:color="auto" w:fill="FFFFFF"/>
          <w:lang w:bidi="ar-SA"/>
        </w:rPr>
        <w:t>Hays</w:t>
      </w:r>
      <w:proofErr w:type="spellEnd"/>
      <w:r w:rsidRPr="00382CC3">
        <w:rPr>
          <w:rFonts w:ascii="Tahoma" w:eastAsia="Times New Roman" w:hAnsi="Tahoma" w:cs="Tahoma"/>
          <w:color w:val="151B26"/>
          <w:sz w:val="24"/>
          <w:szCs w:val="24"/>
          <w:shd w:val="clear" w:color="auto" w:fill="FFFFFF"/>
          <w:lang w:bidi="ar-SA"/>
        </w:rPr>
        <w:t xml:space="preserve"> Poland i </w:t>
      </w:r>
      <w:proofErr w:type="spellStart"/>
      <w:r w:rsidRPr="00382CC3">
        <w:rPr>
          <w:rFonts w:ascii="Tahoma" w:eastAsia="Times New Roman" w:hAnsi="Tahoma" w:cs="Tahoma"/>
          <w:color w:val="151B26"/>
          <w:sz w:val="24"/>
          <w:szCs w:val="24"/>
          <w:shd w:val="clear" w:color="auto" w:fill="FFFFFF"/>
          <w:lang w:bidi="ar-SA"/>
        </w:rPr>
        <w:t>Mind</w:t>
      </w:r>
      <w:proofErr w:type="spellEnd"/>
      <w:r w:rsidRPr="00382CC3">
        <w:rPr>
          <w:rFonts w:ascii="Tahoma" w:eastAsia="Times New Roman" w:hAnsi="Tahoma" w:cs="Tahoma"/>
          <w:color w:val="151B26"/>
          <w:sz w:val="24"/>
          <w:szCs w:val="24"/>
          <w:shd w:val="clear" w:color="auto" w:fill="FFFFFF"/>
          <w:lang w:bidi="ar-SA"/>
        </w:rPr>
        <w:t xml:space="preserve"> &amp; Soul Business, przeciętny pracownik bliskie relacje utrzymuje tylko z 2-3 osobami. Partnerom życiowym poświęca średnio 6 godzin tygodniowo, a dzieciom 9 godzin. W pracy spędza zaś średnio 45 godzin - jak wynika z badania Kantar </w:t>
      </w:r>
      <w:proofErr w:type="spellStart"/>
      <w:r w:rsidRPr="00382CC3">
        <w:rPr>
          <w:rFonts w:ascii="Tahoma" w:eastAsia="Times New Roman" w:hAnsi="Tahoma" w:cs="Tahoma"/>
          <w:color w:val="151B26"/>
          <w:sz w:val="24"/>
          <w:szCs w:val="24"/>
          <w:shd w:val="clear" w:color="auto" w:fill="FFFFFF"/>
          <w:lang w:bidi="ar-SA"/>
        </w:rPr>
        <w:t>Millward</w:t>
      </w:r>
      <w:proofErr w:type="spellEnd"/>
      <w:r w:rsidRPr="00382CC3">
        <w:rPr>
          <w:rFonts w:ascii="Tahoma" w:eastAsia="Times New Roman" w:hAnsi="Tahoma" w:cs="Tahoma"/>
          <w:color w:val="151B26"/>
          <w:sz w:val="24"/>
          <w:szCs w:val="24"/>
          <w:shd w:val="clear" w:color="auto" w:fill="FFFFFF"/>
          <w:lang w:bidi="ar-SA"/>
        </w:rPr>
        <w:t xml:space="preserve"> Brown dla </w:t>
      </w:r>
      <w:proofErr w:type="spellStart"/>
      <w:r w:rsidRPr="00382CC3">
        <w:rPr>
          <w:rFonts w:ascii="Tahoma" w:eastAsia="Times New Roman" w:hAnsi="Tahoma" w:cs="Tahoma"/>
          <w:color w:val="151B26"/>
          <w:sz w:val="24"/>
          <w:szCs w:val="24"/>
          <w:shd w:val="clear" w:color="auto" w:fill="FFFFFF"/>
          <w:lang w:bidi="ar-SA"/>
        </w:rPr>
        <w:t>Work</w:t>
      </w:r>
      <w:proofErr w:type="spellEnd"/>
      <w:r w:rsidRPr="00382CC3">
        <w:rPr>
          <w:rFonts w:ascii="Tahoma" w:eastAsia="Times New Roman" w:hAnsi="Tahoma" w:cs="Tahoma"/>
          <w:color w:val="151B26"/>
          <w:sz w:val="24"/>
          <w:szCs w:val="24"/>
          <w:shd w:val="clear" w:color="auto" w:fill="FFFFFF"/>
          <w:lang w:bidi="ar-SA"/>
        </w:rPr>
        <w:t xml:space="preserve"> Service. </w:t>
      </w:r>
      <w:r w:rsidR="00F45834">
        <w:rPr>
          <w:rFonts w:ascii="Tahoma" w:eastAsia="Times New Roman" w:hAnsi="Tahoma" w:cs="Tahoma"/>
          <w:color w:val="151B26"/>
          <w:sz w:val="24"/>
          <w:szCs w:val="24"/>
          <w:shd w:val="clear" w:color="auto" w:fill="FFFFFF"/>
          <w:lang w:bidi="ar-SA"/>
        </w:rPr>
        <w:t xml:space="preserve">To dobry argument przemawiający za dodatkową integracją i przeciwdziałaniu zmian w zespołach. </w:t>
      </w:r>
    </w:p>
    <w:p w:rsidR="009622FF" w:rsidRPr="00382CC3" w:rsidRDefault="009622FF" w:rsidP="00382CC3">
      <w:pPr>
        <w:widowControl/>
        <w:shd w:val="clear" w:color="auto" w:fill="FFFFFF"/>
        <w:autoSpaceDE/>
        <w:autoSpaceDN/>
        <w:spacing w:line="360" w:lineRule="auto"/>
        <w:jc w:val="both"/>
        <w:rPr>
          <w:rFonts w:ascii="Tahoma" w:eastAsia="Times New Roman" w:hAnsi="Tahoma" w:cs="Tahoma"/>
          <w:sz w:val="24"/>
          <w:szCs w:val="24"/>
          <w:lang w:bidi="ar-SA"/>
        </w:rPr>
      </w:pP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382CC3">
        <w:rPr>
          <w:rFonts w:ascii="Tahoma" w:eastAsia="Times New Roman" w:hAnsi="Tahoma" w:cs="Tahoma"/>
          <w:b/>
          <w:color w:val="151B26"/>
          <w:sz w:val="24"/>
          <w:szCs w:val="24"/>
          <w:shd w:val="clear" w:color="auto" w:fill="FFFFFF"/>
          <w:lang w:bidi="ar-SA"/>
        </w:rPr>
        <w:t>Fakt: Wyjazdy integracyjne wpływają na zaangażowanie pracowników. To z kolei przekłada się na sukces firmy. </w:t>
      </w:r>
    </w:p>
    <w:p w:rsidR="00382CC3" w:rsidRDefault="00382CC3" w:rsidP="00382CC3">
      <w:pPr>
        <w:widowControl/>
        <w:shd w:val="clear" w:color="auto" w:fill="FFFFFF"/>
        <w:autoSpaceDE/>
        <w:autoSpaceDN/>
        <w:spacing w:line="360" w:lineRule="auto"/>
        <w:jc w:val="both"/>
        <w:rPr>
          <w:rFonts w:ascii="Tahoma" w:eastAsia="Times New Roman" w:hAnsi="Tahoma" w:cs="Tahoma"/>
          <w:color w:val="151B26"/>
          <w:sz w:val="24"/>
          <w:szCs w:val="24"/>
          <w:shd w:val="clear" w:color="auto" w:fill="FFFFFF"/>
          <w:lang w:bidi="ar-SA"/>
        </w:rPr>
      </w:pPr>
      <w:r w:rsidRPr="00382CC3">
        <w:rPr>
          <w:rFonts w:ascii="Tahoma" w:eastAsia="Times New Roman" w:hAnsi="Tahoma" w:cs="Tahoma"/>
          <w:color w:val="151B26"/>
          <w:sz w:val="24"/>
          <w:szCs w:val="24"/>
          <w:shd w:val="clear" w:color="auto" w:fill="FFFFFF"/>
          <w:lang w:bidi="ar-SA"/>
        </w:rPr>
        <w:t>Badanie Gallupa wykazało, że tylko 13% pracowników jest zaangażowanych w swoją pracę. Co istotne - istnieje ogromna różnica między zaangażowanymi i nie zaangażowanymi pracownikami. Pracownicy niezaangażowani traktują firmę jedynie jak „sponsora”, który pozwala im zebrać kapitał do inwestycji we własne potrzeby. Nie identyfikują się z przedsiębiorstwem. Ci pierwsi są aktywną częścią kultury firmy. Czym jest dla nich praca? Radością. Pasją. Dokładają wszelkich starań, by przyczynić się do sukcesu firmy.</w:t>
      </w:r>
      <w:r w:rsidR="00F45834">
        <w:rPr>
          <w:rFonts w:ascii="Tahoma" w:eastAsia="Times New Roman" w:hAnsi="Tahoma" w:cs="Tahoma"/>
          <w:color w:val="151B26"/>
          <w:sz w:val="24"/>
          <w:szCs w:val="24"/>
          <w:shd w:val="clear" w:color="auto" w:fill="FFFFFF"/>
          <w:lang w:bidi="ar-SA"/>
        </w:rPr>
        <w:t xml:space="preserve"> Dlatego warto cały czas pracować nad poziomem zaangażowania.</w:t>
      </w:r>
    </w:p>
    <w:p w:rsidR="009622FF" w:rsidRPr="00382CC3" w:rsidRDefault="009622FF" w:rsidP="00382CC3">
      <w:pPr>
        <w:widowControl/>
        <w:shd w:val="clear" w:color="auto" w:fill="FFFFFF"/>
        <w:autoSpaceDE/>
        <w:autoSpaceDN/>
        <w:spacing w:line="360" w:lineRule="auto"/>
        <w:jc w:val="both"/>
        <w:rPr>
          <w:rFonts w:ascii="Tahoma" w:eastAsia="Times New Roman" w:hAnsi="Tahoma" w:cs="Tahoma"/>
          <w:b/>
          <w:sz w:val="24"/>
          <w:szCs w:val="24"/>
          <w:lang w:bidi="ar-SA"/>
        </w:rPr>
      </w:pP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382CC3">
        <w:rPr>
          <w:rFonts w:ascii="Tahoma" w:eastAsia="Times New Roman" w:hAnsi="Tahoma" w:cs="Tahoma"/>
          <w:b/>
          <w:color w:val="151B26"/>
          <w:sz w:val="24"/>
          <w:szCs w:val="24"/>
          <w:lang w:bidi="ar-SA"/>
        </w:rPr>
        <w:t xml:space="preserve">Mit: Pracownicy </w:t>
      </w:r>
      <w:r w:rsidR="005312A9">
        <w:rPr>
          <w:rFonts w:ascii="Tahoma" w:eastAsia="Times New Roman" w:hAnsi="Tahoma" w:cs="Tahoma"/>
          <w:b/>
          <w:color w:val="151B26"/>
          <w:sz w:val="24"/>
          <w:szCs w:val="24"/>
          <w:lang w:bidi="ar-SA"/>
        </w:rPr>
        <w:t>mało pracują</w:t>
      </w:r>
      <w:r w:rsidRPr="00382CC3">
        <w:rPr>
          <w:rFonts w:ascii="Tahoma" w:eastAsia="Times New Roman" w:hAnsi="Tahoma" w:cs="Tahoma"/>
          <w:b/>
          <w:color w:val="151B26"/>
          <w:sz w:val="24"/>
          <w:szCs w:val="24"/>
          <w:lang w:bidi="ar-SA"/>
        </w:rPr>
        <w:t xml:space="preserve"> i nie potrzebują </w:t>
      </w:r>
      <w:r w:rsidR="005312A9">
        <w:rPr>
          <w:rFonts w:ascii="Tahoma" w:eastAsia="Times New Roman" w:hAnsi="Tahoma" w:cs="Tahoma"/>
          <w:b/>
          <w:color w:val="151B26"/>
          <w:sz w:val="24"/>
          <w:szCs w:val="24"/>
          <w:lang w:bidi="ar-SA"/>
        </w:rPr>
        <w:t xml:space="preserve">pauzy w postaci </w:t>
      </w:r>
      <w:r w:rsidRPr="00382CC3">
        <w:rPr>
          <w:rFonts w:ascii="Tahoma" w:eastAsia="Times New Roman" w:hAnsi="Tahoma" w:cs="Tahoma"/>
          <w:b/>
          <w:color w:val="151B26"/>
          <w:sz w:val="24"/>
          <w:szCs w:val="24"/>
          <w:lang w:bidi="ar-SA"/>
        </w:rPr>
        <w:t>wyjazdu integracyjnego.</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color w:val="151B26"/>
          <w:sz w:val="24"/>
          <w:szCs w:val="24"/>
          <w:lang w:bidi="ar-SA"/>
        </w:rPr>
        <w:t xml:space="preserve">Według danych </w:t>
      </w:r>
      <w:r w:rsidRPr="00382CC3">
        <w:rPr>
          <w:rFonts w:ascii="Tahoma" w:eastAsia="Times New Roman" w:hAnsi="Tahoma" w:cs="Tahoma"/>
          <w:color w:val="151B26"/>
          <w:sz w:val="24"/>
          <w:szCs w:val="24"/>
          <w:shd w:val="clear" w:color="auto" w:fill="FFFFFF"/>
          <w:lang w:bidi="ar-SA"/>
        </w:rPr>
        <w:t xml:space="preserve">OECD w 2019 r. przeciętny polski pracownik pracuje średnio 1792 godzin rocznie. Czy to dużo? W Europie ten wynik pobiła jedynie Grecja... Jednocześnie okazało się, że nasz kraj znajduje się w gronie najmniej produktywnych krajów Unii Europejskiej. Co to oznacza? Nasi pracownicy są przepracowani, a co za tym idzie mało wydajni. - </w:t>
      </w:r>
      <w:r w:rsidRPr="00F45834">
        <w:rPr>
          <w:rFonts w:ascii="Tahoma" w:eastAsia="Times New Roman" w:hAnsi="Tahoma" w:cs="Tahoma"/>
          <w:i/>
          <w:color w:val="151B26"/>
          <w:sz w:val="24"/>
          <w:szCs w:val="24"/>
          <w:shd w:val="clear" w:color="auto" w:fill="FFFFFF"/>
          <w:lang w:bidi="ar-SA"/>
        </w:rPr>
        <w:t>W obliczu tych faktów, spotkanie integracyjne może stać się inwestycją oferującą najlepszą stopę zwrotu, a jednocześnie pozwoli wpłynąć pozytywnie na wizerunek firmy zarówno wśród obecnych, jak i przyszłych pracowników</w:t>
      </w:r>
      <w:r w:rsidRPr="00382CC3">
        <w:rPr>
          <w:rFonts w:ascii="Tahoma" w:eastAsia="Times New Roman" w:hAnsi="Tahoma" w:cs="Tahoma"/>
          <w:color w:val="151B26"/>
          <w:sz w:val="24"/>
          <w:szCs w:val="24"/>
          <w:shd w:val="clear" w:color="auto" w:fill="FFFFFF"/>
          <w:lang w:bidi="ar-SA"/>
        </w:rPr>
        <w:t xml:space="preserve"> - tłumaczy </w:t>
      </w:r>
      <w:r w:rsidR="00F45834">
        <w:rPr>
          <w:rFonts w:ascii="Tahoma" w:eastAsia="Times New Roman" w:hAnsi="Tahoma" w:cs="Tahoma"/>
          <w:color w:val="151B26"/>
          <w:sz w:val="24"/>
          <w:szCs w:val="24"/>
          <w:shd w:val="clear" w:color="auto" w:fill="FFFFFF"/>
          <w:lang w:bidi="ar-SA"/>
        </w:rPr>
        <w:t>przedstawiciel</w:t>
      </w:r>
      <w:r w:rsidRPr="00382CC3">
        <w:rPr>
          <w:rFonts w:ascii="Tahoma" w:eastAsia="Times New Roman" w:hAnsi="Tahoma" w:cs="Tahoma"/>
          <w:color w:val="151B26"/>
          <w:sz w:val="24"/>
          <w:szCs w:val="24"/>
          <w:shd w:val="clear" w:color="auto" w:fill="FFFFFF"/>
          <w:lang w:bidi="ar-SA"/>
        </w:rPr>
        <w:t xml:space="preserve"> </w:t>
      </w:r>
      <w:r w:rsidR="00F45834">
        <w:rPr>
          <w:rFonts w:ascii="Tahoma" w:eastAsia="Times New Roman" w:hAnsi="Tahoma" w:cs="Tahoma"/>
          <w:color w:val="151B26"/>
          <w:sz w:val="24"/>
          <w:szCs w:val="24"/>
          <w:shd w:val="clear" w:color="auto" w:fill="FFFFFF"/>
          <w:lang w:bidi="ar-SA"/>
        </w:rPr>
        <w:t xml:space="preserve">agencji PR </w:t>
      </w:r>
      <w:proofErr w:type="spellStart"/>
      <w:r w:rsidRPr="00382CC3">
        <w:rPr>
          <w:rFonts w:ascii="Tahoma" w:eastAsia="Times New Roman" w:hAnsi="Tahoma" w:cs="Tahoma"/>
          <w:color w:val="151B26"/>
          <w:sz w:val="24"/>
          <w:szCs w:val="24"/>
          <w:shd w:val="clear" w:color="auto" w:fill="FFFFFF"/>
          <w:lang w:bidi="ar-SA"/>
        </w:rPr>
        <w:t>Commplace</w:t>
      </w:r>
      <w:proofErr w:type="spellEnd"/>
      <w:r w:rsidRPr="00382CC3">
        <w:rPr>
          <w:rFonts w:ascii="Tahoma" w:eastAsia="Times New Roman" w:hAnsi="Tahoma" w:cs="Tahoma"/>
          <w:color w:val="151B26"/>
          <w:sz w:val="24"/>
          <w:szCs w:val="24"/>
          <w:shd w:val="clear" w:color="auto" w:fill="FFFFFF"/>
          <w:lang w:bidi="ar-SA"/>
        </w:rPr>
        <w:t>.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sz w:val="24"/>
          <w:szCs w:val="24"/>
          <w:lang w:bidi="ar-SA"/>
        </w:rPr>
        <w:t>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382CC3">
        <w:rPr>
          <w:rFonts w:ascii="Tahoma" w:eastAsia="Times New Roman" w:hAnsi="Tahoma" w:cs="Tahoma"/>
          <w:b/>
          <w:color w:val="151B26"/>
          <w:sz w:val="24"/>
          <w:szCs w:val="24"/>
          <w:lang w:bidi="ar-SA"/>
        </w:rPr>
        <w:t>Fakt: Wyjazd integracyjny wpływa na atmosferę w pracy, która wciąż jest bardzo istotna dla wielu pracowników.</w:t>
      </w:r>
    </w:p>
    <w:p w:rsidR="00382CC3" w:rsidRDefault="00382CC3" w:rsidP="00382CC3">
      <w:pPr>
        <w:widowControl/>
        <w:shd w:val="clear" w:color="auto" w:fill="FFFFFF"/>
        <w:autoSpaceDE/>
        <w:autoSpaceDN/>
        <w:spacing w:line="360" w:lineRule="auto"/>
        <w:jc w:val="both"/>
        <w:rPr>
          <w:rFonts w:ascii="Tahoma" w:eastAsia="Times New Roman" w:hAnsi="Tahoma" w:cs="Tahoma"/>
          <w:color w:val="151B26"/>
          <w:sz w:val="24"/>
          <w:szCs w:val="24"/>
          <w:lang w:bidi="ar-SA"/>
        </w:rPr>
      </w:pPr>
      <w:r w:rsidRPr="00382CC3">
        <w:rPr>
          <w:rFonts w:ascii="Tahoma" w:eastAsia="Times New Roman" w:hAnsi="Tahoma" w:cs="Tahoma"/>
          <w:color w:val="151B26"/>
          <w:sz w:val="24"/>
          <w:szCs w:val="24"/>
          <w:lang w:bidi="ar-SA"/>
        </w:rPr>
        <w:t xml:space="preserve">Raport </w:t>
      </w:r>
      <w:r w:rsidRPr="00382CC3">
        <w:rPr>
          <w:rFonts w:ascii="Tahoma" w:eastAsia="Times New Roman" w:hAnsi="Tahoma" w:cs="Tahoma"/>
          <w:color w:val="151B26"/>
          <w:sz w:val="24"/>
          <w:szCs w:val="24"/>
          <w:shd w:val="clear" w:color="auto" w:fill="FFFFFF"/>
          <w:lang w:bidi="ar-SA"/>
        </w:rPr>
        <w:t xml:space="preserve">„Szczęście w pracy Polaków” jasno wskazuje, że relacje zaczynają odgrywać coraz większą </w:t>
      </w:r>
      <w:r w:rsidRPr="00382CC3">
        <w:rPr>
          <w:rFonts w:ascii="Tahoma" w:eastAsia="Times New Roman" w:hAnsi="Tahoma" w:cs="Tahoma"/>
          <w:color w:val="151B26"/>
          <w:sz w:val="24"/>
          <w:szCs w:val="24"/>
          <w:shd w:val="clear" w:color="auto" w:fill="FFFFFF"/>
          <w:lang w:bidi="ar-SA"/>
        </w:rPr>
        <w:lastRenderedPageBreak/>
        <w:t xml:space="preserve">rolę jako czynnik </w:t>
      </w:r>
      <w:r w:rsidRPr="00382CC3">
        <w:rPr>
          <w:rFonts w:ascii="Tahoma" w:eastAsia="Times New Roman" w:hAnsi="Tahoma" w:cs="Tahoma"/>
          <w:color w:val="151B26"/>
          <w:sz w:val="24"/>
          <w:szCs w:val="24"/>
          <w:lang w:bidi="ar-SA"/>
        </w:rPr>
        <w:t>mający wpływ na poziom zadowolenia z pracy. W 2018 roku aż 75% respondentów wskazało taką odpowiedź, a porównaniu do roku 2017, w którym wynik był zdecydowanie niższy (50%). Równie istotne okazały się czynniki takie, jak: „współpracownicy, na których można liczyć” oraz „przyjazna atmosfera w pracy”. Co ciekawe, aż 54% badanych poleca swoją firmę właśnie ze względu na panującą w niej atmosferę</w:t>
      </w:r>
      <w:r w:rsidRPr="00F45834">
        <w:rPr>
          <w:rFonts w:ascii="Tahoma" w:eastAsia="Times New Roman" w:hAnsi="Tahoma" w:cs="Tahoma"/>
          <w:i/>
          <w:color w:val="151B26"/>
          <w:sz w:val="24"/>
          <w:szCs w:val="24"/>
          <w:lang w:bidi="ar-SA"/>
        </w:rPr>
        <w:t>. - Warsztaty integracyjne w górach, czy w innych regionach to dobra okazja do budowania relacji i zacieśniania więzi. Dzięki wspólnej aktywności inaczej spojrzymy na osoby, które do tej pory mijaliśmy w korytarzach lub kojarzyliśmy jedynie ze stopki e-mailowej</w:t>
      </w:r>
      <w:r w:rsidRPr="00382CC3">
        <w:rPr>
          <w:rFonts w:ascii="Tahoma" w:eastAsia="Times New Roman" w:hAnsi="Tahoma" w:cs="Tahoma"/>
          <w:color w:val="151B26"/>
          <w:sz w:val="24"/>
          <w:szCs w:val="24"/>
          <w:lang w:bidi="ar-SA"/>
        </w:rPr>
        <w:t xml:space="preserve">- tłumaczy Joanna </w:t>
      </w:r>
      <w:proofErr w:type="spellStart"/>
      <w:r w:rsidRPr="00382CC3">
        <w:rPr>
          <w:rFonts w:ascii="Tahoma" w:eastAsia="Times New Roman" w:hAnsi="Tahoma" w:cs="Tahoma"/>
          <w:color w:val="151B26"/>
          <w:sz w:val="24"/>
          <w:szCs w:val="24"/>
          <w:lang w:bidi="ar-SA"/>
        </w:rPr>
        <w:t>Hoc-Kopiej</w:t>
      </w:r>
      <w:proofErr w:type="spellEnd"/>
      <w:r w:rsidRPr="00382CC3">
        <w:rPr>
          <w:rFonts w:ascii="Tahoma" w:eastAsia="Times New Roman" w:hAnsi="Tahoma" w:cs="Tahoma"/>
          <w:color w:val="151B26"/>
          <w:sz w:val="24"/>
          <w:szCs w:val="24"/>
          <w:lang w:bidi="ar-SA"/>
        </w:rPr>
        <w:t xml:space="preserve"> z </w:t>
      </w:r>
      <w:r w:rsidR="000659CA">
        <w:rPr>
          <w:rFonts w:ascii="Tahoma" w:eastAsia="Times New Roman" w:hAnsi="Tahoma" w:cs="Tahoma"/>
          <w:color w:val="151B26"/>
          <w:sz w:val="24"/>
          <w:szCs w:val="24"/>
          <w:lang w:bidi="ar-SA"/>
        </w:rPr>
        <w:t xml:space="preserve">(Dwór </w:t>
      </w:r>
      <w:r w:rsidRPr="00382CC3">
        <w:rPr>
          <w:rFonts w:ascii="Tahoma" w:eastAsia="Times New Roman" w:hAnsi="Tahoma" w:cs="Tahoma"/>
          <w:color w:val="151B26"/>
          <w:sz w:val="24"/>
          <w:szCs w:val="24"/>
          <w:lang w:bidi="ar-SA"/>
        </w:rPr>
        <w:t>Korona Karkonoszy</w:t>
      </w:r>
      <w:r w:rsidR="000659CA">
        <w:rPr>
          <w:rFonts w:ascii="Tahoma" w:eastAsia="Times New Roman" w:hAnsi="Tahoma" w:cs="Tahoma"/>
          <w:color w:val="151B26"/>
          <w:sz w:val="24"/>
          <w:szCs w:val="24"/>
          <w:lang w:bidi="ar-SA"/>
        </w:rPr>
        <w:t>)</w:t>
      </w:r>
      <w:r w:rsidRPr="00382CC3">
        <w:rPr>
          <w:rFonts w:ascii="Tahoma" w:eastAsia="Times New Roman" w:hAnsi="Tahoma" w:cs="Tahoma"/>
          <w:color w:val="151B26"/>
          <w:sz w:val="24"/>
          <w:szCs w:val="24"/>
          <w:lang w:bidi="ar-SA"/>
        </w:rPr>
        <w:t>. </w:t>
      </w:r>
    </w:p>
    <w:p w:rsidR="009622FF" w:rsidRPr="00382CC3" w:rsidRDefault="009622FF" w:rsidP="00382CC3">
      <w:pPr>
        <w:widowControl/>
        <w:shd w:val="clear" w:color="auto" w:fill="FFFFFF"/>
        <w:autoSpaceDE/>
        <w:autoSpaceDN/>
        <w:spacing w:line="360" w:lineRule="auto"/>
        <w:jc w:val="both"/>
        <w:rPr>
          <w:rFonts w:ascii="Tahoma" w:eastAsia="Times New Roman" w:hAnsi="Tahoma" w:cs="Tahoma"/>
          <w:sz w:val="24"/>
          <w:szCs w:val="24"/>
          <w:lang w:bidi="ar-SA"/>
        </w:rPr>
      </w:pPr>
    </w:p>
    <w:p w:rsidR="0003601E" w:rsidRDefault="0003601E" w:rsidP="0003601E">
      <w:pPr>
        <w:keepNext/>
        <w:widowControl/>
        <w:shd w:val="clear" w:color="auto" w:fill="FFFFFF"/>
        <w:autoSpaceDE/>
        <w:autoSpaceDN/>
        <w:spacing w:line="360" w:lineRule="auto"/>
        <w:jc w:val="both"/>
      </w:pPr>
      <w:r>
        <w:rPr>
          <w:rFonts w:ascii="Tahoma" w:eastAsia="Times New Roman" w:hAnsi="Tahoma" w:cs="Tahoma"/>
          <w:noProof/>
          <w:sz w:val="24"/>
          <w:szCs w:val="24"/>
          <w:lang w:bidi="ar-SA"/>
        </w:rPr>
        <w:drawing>
          <wp:inline distT="0" distB="0" distL="0" distR="0">
            <wp:extent cx="6096000" cy="4419600"/>
            <wp:effectExtent l="19050" t="0" r="0" b="0"/>
            <wp:docPr id="4" name="Obraz 3" descr="Warsztaty integracyjne w gór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sztaty integracyjne w górach.jpg"/>
                    <pic:cNvPicPr/>
                  </pic:nvPicPr>
                  <pic:blipFill>
                    <a:blip r:embed="rId9" cstate="print"/>
                    <a:stretch>
                      <a:fillRect/>
                    </a:stretch>
                  </pic:blipFill>
                  <pic:spPr>
                    <a:xfrm>
                      <a:off x="0" y="0"/>
                      <a:ext cx="6096000" cy="4419600"/>
                    </a:xfrm>
                    <a:prstGeom prst="rect">
                      <a:avLst/>
                    </a:prstGeom>
                  </pic:spPr>
                </pic:pic>
              </a:graphicData>
            </a:graphic>
          </wp:inline>
        </w:drawing>
      </w:r>
    </w:p>
    <w:p w:rsidR="0003601E" w:rsidRDefault="0003601E" w:rsidP="0003601E">
      <w:pPr>
        <w:pStyle w:val="Legenda"/>
        <w:jc w:val="center"/>
        <w:rPr>
          <w:rFonts w:ascii="Tahoma" w:eastAsia="Times New Roman" w:hAnsi="Tahoma" w:cs="Tahoma"/>
          <w:sz w:val="24"/>
          <w:szCs w:val="24"/>
          <w:lang w:bidi="ar-SA"/>
        </w:rPr>
      </w:pPr>
      <w:r>
        <w:t>Warsztaty integracyjne w górach</w:t>
      </w:r>
    </w:p>
    <w:p w:rsidR="0003601E" w:rsidRDefault="0003601E" w:rsidP="0003601E">
      <w:pPr>
        <w:pStyle w:val="Legenda"/>
        <w:jc w:val="both"/>
        <w:rPr>
          <w:rFonts w:ascii="Tahoma" w:eastAsia="Times New Roman" w:hAnsi="Tahoma" w:cs="Tahoma"/>
          <w:sz w:val="24"/>
          <w:szCs w:val="24"/>
          <w:lang w:bidi="ar-SA"/>
        </w:rPr>
      </w:pP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sz w:val="24"/>
          <w:szCs w:val="24"/>
          <w:lang w:bidi="ar-SA"/>
        </w:rPr>
        <w:t>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b/>
          <w:sz w:val="24"/>
          <w:szCs w:val="24"/>
          <w:lang w:bidi="ar-SA"/>
        </w:rPr>
      </w:pPr>
      <w:r w:rsidRPr="00382CC3">
        <w:rPr>
          <w:rFonts w:ascii="Tahoma" w:eastAsia="Times New Roman" w:hAnsi="Tahoma" w:cs="Tahoma"/>
          <w:b/>
          <w:color w:val="151B26"/>
          <w:sz w:val="24"/>
          <w:szCs w:val="24"/>
          <w:lang w:bidi="ar-SA"/>
        </w:rPr>
        <w:lastRenderedPageBreak/>
        <w:t>Mit: Warsztaty integracyjne w górach polegają jedynie na chodzeniu do górach, a nie każdy to lubi.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color w:val="151B26"/>
          <w:sz w:val="24"/>
          <w:szCs w:val="24"/>
          <w:lang w:bidi="ar-SA"/>
        </w:rPr>
        <w:t xml:space="preserve">Wyjazd integracyjny w górach nie musi polegać na całodziennym wspinaniu się na szczyty. Wycieczki górskie to jedna z opcji. </w:t>
      </w:r>
      <w:r w:rsidR="00F45834">
        <w:rPr>
          <w:rFonts w:ascii="Tahoma" w:eastAsia="Times New Roman" w:hAnsi="Tahoma" w:cs="Tahoma"/>
          <w:color w:val="151B26"/>
          <w:sz w:val="24"/>
          <w:szCs w:val="24"/>
          <w:lang w:bidi="ar-SA"/>
        </w:rPr>
        <w:t>-</w:t>
      </w:r>
      <w:r w:rsidR="00F45834" w:rsidRPr="00F45834">
        <w:rPr>
          <w:rFonts w:ascii="Tahoma" w:eastAsia="Times New Roman" w:hAnsi="Tahoma" w:cs="Tahoma"/>
          <w:i/>
          <w:color w:val="151B26"/>
          <w:sz w:val="24"/>
          <w:szCs w:val="24"/>
          <w:lang w:bidi="ar-SA"/>
        </w:rPr>
        <w:t xml:space="preserve"> </w:t>
      </w:r>
      <w:r w:rsidRPr="00F45834">
        <w:rPr>
          <w:rFonts w:ascii="Tahoma" w:eastAsia="Times New Roman" w:hAnsi="Tahoma" w:cs="Tahoma"/>
          <w:i/>
          <w:color w:val="151B26"/>
          <w:sz w:val="24"/>
          <w:szCs w:val="24"/>
          <w:lang w:bidi="ar-SA"/>
        </w:rPr>
        <w:t>Już podczas planowania wyjazdu warto uświadomić sobie, że zespół to grupa ludzi, w której każdy ma inny charakter, pasje, czy chociażby kondycję fizyczną. Dlatego oprócz spacerów górskimi szlakami dobrym pomysłem jest organizacja imprez tematycznych typu gra scenariuszowa (np. Kryminalne zagadki Karkonoszy lub Igrzyska firmowe), nauka jazdy konno, czy turnieje kulinarne</w:t>
      </w:r>
      <w:r w:rsidRPr="00382CC3">
        <w:rPr>
          <w:rFonts w:ascii="Tahoma" w:eastAsia="Times New Roman" w:hAnsi="Tahoma" w:cs="Tahoma"/>
          <w:color w:val="151B26"/>
          <w:sz w:val="24"/>
          <w:szCs w:val="24"/>
          <w:lang w:bidi="ar-SA"/>
        </w:rPr>
        <w:t xml:space="preserve"> - podpowiada ekspert z Dworu Korona Karkonoszy.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sz w:val="24"/>
          <w:szCs w:val="24"/>
          <w:lang w:bidi="ar-SA"/>
        </w:rPr>
        <w:t>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color w:val="151B26"/>
          <w:sz w:val="24"/>
          <w:szCs w:val="24"/>
          <w:lang w:bidi="ar-SA"/>
        </w:rPr>
        <w:t>Ostatnie miesiące dla wielu firm i pracowników były dużym wyzwaniem. Właśnie dlatego warto postawić na relacje, dzięki którym powrót do wcześniejszego funkcjonowania będzie skuteczniejszy i przyniesie korzyści - zarówno pracownikom, jak i firmie. </w:t>
      </w:r>
    </w:p>
    <w:p w:rsidR="00382CC3" w:rsidRPr="00382CC3" w:rsidRDefault="00382CC3" w:rsidP="00382CC3">
      <w:pPr>
        <w:widowControl/>
        <w:shd w:val="clear" w:color="auto" w:fill="FFFFFF"/>
        <w:autoSpaceDE/>
        <w:autoSpaceDN/>
        <w:spacing w:line="360" w:lineRule="auto"/>
        <w:jc w:val="both"/>
        <w:rPr>
          <w:rFonts w:ascii="Tahoma" w:eastAsia="Times New Roman" w:hAnsi="Tahoma" w:cs="Tahoma"/>
          <w:sz w:val="24"/>
          <w:szCs w:val="24"/>
          <w:lang w:bidi="ar-SA"/>
        </w:rPr>
      </w:pPr>
      <w:r w:rsidRPr="00382CC3">
        <w:rPr>
          <w:rFonts w:ascii="Tahoma" w:eastAsia="Times New Roman" w:hAnsi="Tahoma" w:cs="Tahoma"/>
          <w:sz w:val="24"/>
          <w:szCs w:val="24"/>
          <w:lang w:bidi="ar-SA"/>
        </w:rPr>
        <w:t> </w:t>
      </w:r>
    </w:p>
    <w:p w:rsidR="00382CC3" w:rsidRPr="00382CC3" w:rsidRDefault="00382CC3" w:rsidP="00382CC3">
      <w:pPr>
        <w:widowControl/>
        <w:shd w:val="clear" w:color="auto" w:fill="FFFFFF"/>
        <w:autoSpaceDE/>
        <w:autoSpaceDN/>
        <w:jc w:val="both"/>
        <w:rPr>
          <w:rFonts w:ascii="Times New Roman" w:eastAsia="Times New Roman" w:hAnsi="Times New Roman" w:cs="Times New Roman"/>
          <w:sz w:val="24"/>
          <w:szCs w:val="24"/>
          <w:lang w:bidi="ar-SA"/>
        </w:rPr>
      </w:pPr>
      <w:r w:rsidRPr="00382CC3">
        <w:rPr>
          <w:rFonts w:ascii="Times New Roman" w:eastAsia="Times New Roman" w:hAnsi="Times New Roman" w:cs="Times New Roman"/>
          <w:sz w:val="24"/>
          <w:szCs w:val="24"/>
          <w:lang w:bidi="ar-SA"/>
        </w:rPr>
        <w:t> </w:t>
      </w:r>
    </w:p>
    <w:p w:rsidR="00382CC3" w:rsidRPr="00382CC3" w:rsidRDefault="00382CC3" w:rsidP="00382CC3">
      <w:pPr>
        <w:widowControl/>
        <w:shd w:val="clear" w:color="auto" w:fill="FFFFFF"/>
        <w:autoSpaceDE/>
        <w:autoSpaceDN/>
        <w:jc w:val="both"/>
        <w:rPr>
          <w:rFonts w:ascii="Times New Roman" w:eastAsia="Times New Roman" w:hAnsi="Times New Roman" w:cs="Times New Roman"/>
          <w:sz w:val="24"/>
          <w:szCs w:val="24"/>
          <w:lang w:bidi="ar-SA"/>
        </w:rPr>
      </w:pPr>
      <w:r w:rsidRPr="00382CC3">
        <w:rPr>
          <w:rFonts w:ascii="Times New Roman" w:eastAsia="Times New Roman" w:hAnsi="Times New Roman" w:cs="Times New Roman"/>
          <w:sz w:val="24"/>
          <w:szCs w:val="24"/>
          <w:lang w:bidi="ar-SA"/>
        </w:rPr>
        <w:t> </w:t>
      </w:r>
    </w:p>
    <w:p w:rsidR="00871943" w:rsidRDefault="00871943"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871943" w:rsidRDefault="00871943"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871943" w:rsidRDefault="00871943"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871943" w:rsidRDefault="00871943"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871943" w:rsidRDefault="00871943"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871943" w:rsidRDefault="00871943"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B5044F" w:rsidRDefault="00B5044F" w:rsidP="00F85C62">
      <w:pPr>
        <w:widowControl/>
        <w:autoSpaceDE/>
        <w:autoSpaceDN/>
        <w:spacing w:line="360" w:lineRule="auto"/>
        <w:jc w:val="both"/>
        <w:rPr>
          <w:rFonts w:ascii="Tahoma" w:eastAsia="Times New Roman" w:hAnsi="Tahoma" w:cs="Tahoma"/>
          <w:color w:val="000000"/>
          <w:sz w:val="24"/>
          <w:szCs w:val="24"/>
          <w:shd w:val="clear" w:color="auto" w:fill="FFFFFF"/>
          <w:lang w:bidi="ar-SA"/>
        </w:rPr>
      </w:pPr>
    </w:p>
    <w:p w:rsidR="00291DE2" w:rsidRPr="00074474" w:rsidRDefault="00097258" w:rsidP="00074474">
      <w:pPr>
        <w:spacing w:after="120" w:line="360" w:lineRule="auto"/>
        <w:rPr>
          <w:rFonts w:ascii="Tahoma" w:hAnsi="Tahoma" w:cs="Tahoma"/>
          <w:color w:val="000000"/>
          <w:sz w:val="24"/>
          <w:szCs w:val="24"/>
          <w:shd w:val="clear" w:color="auto" w:fill="FFFFFF"/>
        </w:rPr>
      </w:pPr>
      <w:proofErr w:type="spellStart"/>
      <w:r w:rsidRPr="00074474">
        <w:rPr>
          <w:rFonts w:ascii="Tahoma" w:hAnsi="Tahoma" w:cs="Tahoma"/>
          <w:color w:val="000000"/>
          <w:sz w:val="24"/>
          <w:szCs w:val="24"/>
          <w:shd w:val="clear" w:color="auto" w:fill="FFFFFF"/>
        </w:rPr>
        <w:t>Commplace</w:t>
      </w:r>
      <w:proofErr w:type="spellEnd"/>
      <w:r w:rsidRPr="00074474">
        <w:rPr>
          <w:rFonts w:ascii="Tahoma" w:hAnsi="Tahoma" w:cs="Tahoma"/>
          <w:color w:val="000000"/>
          <w:sz w:val="24"/>
          <w:szCs w:val="24"/>
          <w:shd w:val="clear" w:color="auto" w:fill="FFFFFF"/>
        </w:rPr>
        <w:t xml:space="preserve"> – Twoja opinia jest dla nas ważna.</w:t>
      </w:r>
    </w:p>
    <w:p w:rsidR="00382CC3" w:rsidRPr="00382CC3" w:rsidRDefault="00097258" w:rsidP="00382CC3">
      <w:pPr>
        <w:spacing w:line="360" w:lineRule="auto"/>
        <w:rPr>
          <w:rFonts w:ascii="Tahoma" w:hAnsi="Tahoma" w:cs="Tahoma"/>
          <w:color w:val="000000"/>
          <w:sz w:val="24"/>
          <w:szCs w:val="24"/>
          <w:shd w:val="clear" w:color="auto" w:fill="FFFFFF"/>
        </w:rPr>
      </w:pPr>
      <w:r w:rsidRPr="00074474">
        <w:rPr>
          <w:rFonts w:ascii="Tahoma" w:hAnsi="Tahoma" w:cs="Tahoma"/>
          <w:b/>
          <w:color w:val="000000"/>
          <w:sz w:val="24"/>
          <w:szCs w:val="24"/>
          <w:shd w:val="clear" w:color="auto" w:fill="FFFFFF"/>
        </w:rPr>
        <w:t>Napisz do nas:</w:t>
      </w:r>
      <w:r w:rsidRPr="00074474">
        <w:rPr>
          <w:rFonts w:ascii="Tahoma" w:hAnsi="Tahoma" w:cs="Tahoma"/>
          <w:color w:val="000000"/>
          <w:sz w:val="24"/>
          <w:szCs w:val="24"/>
          <w:shd w:val="clear" w:color="auto" w:fill="FFFFFF"/>
        </w:rPr>
        <w:t xml:space="preserve"> </w:t>
      </w:r>
      <w:hyperlink r:id="rId10" w:history="1">
        <w:r w:rsidR="00291DE2" w:rsidRPr="00074474">
          <w:rPr>
            <w:rStyle w:val="Hipercze"/>
            <w:rFonts w:ascii="Tahoma" w:hAnsi="Tahoma" w:cs="Tahoma"/>
            <w:color w:val="0070C0"/>
            <w:sz w:val="24"/>
            <w:szCs w:val="24"/>
            <w:shd w:val="clear" w:color="auto" w:fill="FFFFFF"/>
          </w:rPr>
          <w:t>kontakt@commplace.pl</w:t>
        </w:r>
      </w:hyperlink>
      <w:r w:rsidR="0069739C" w:rsidRPr="00074474">
        <w:rPr>
          <w:rFonts w:ascii="Tahoma" w:hAnsi="Tahoma" w:cs="Tahoma"/>
          <w:color w:val="000000"/>
          <w:sz w:val="24"/>
          <w:szCs w:val="24"/>
          <w:shd w:val="clear" w:color="auto" w:fill="FFFFFF"/>
        </w:rPr>
        <w:t xml:space="preserve"> I </w:t>
      </w:r>
      <w:r w:rsidR="004A6DB4" w:rsidRPr="00074474">
        <w:rPr>
          <w:rFonts w:ascii="Tahoma" w:hAnsi="Tahoma" w:cs="Tahoma"/>
          <w:b/>
          <w:sz w:val="24"/>
          <w:szCs w:val="24"/>
        </w:rPr>
        <w:t>Zapraszamy na</w:t>
      </w:r>
      <w:r w:rsidR="0069739C" w:rsidRPr="00074474">
        <w:rPr>
          <w:rFonts w:ascii="Tahoma" w:hAnsi="Tahoma" w:cs="Tahoma"/>
          <w:b/>
          <w:sz w:val="24"/>
          <w:szCs w:val="24"/>
        </w:rPr>
        <w:t>:</w:t>
      </w:r>
      <w:r w:rsidR="004A6DB4" w:rsidRPr="00074474">
        <w:rPr>
          <w:rFonts w:ascii="Tahoma" w:hAnsi="Tahoma" w:cs="Tahoma"/>
          <w:b/>
          <w:sz w:val="24"/>
          <w:szCs w:val="24"/>
        </w:rPr>
        <w:t xml:space="preserve"> </w:t>
      </w:r>
      <w:hyperlink r:id="rId11" w:history="1">
        <w:r w:rsidR="004A6DB4" w:rsidRPr="00074474">
          <w:rPr>
            <w:rStyle w:val="Hipercze"/>
            <w:rFonts w:ascii="Tahoma" w:hAnsi="Tahoma" w:cs="Tahoma"/>
            <w:color w:val="0070C0"/>
            <w:sz w:val="24"/>
            <w:szCs w:val="24"/>
          </w:rPr>
          <w:t>www.commplace.pl</w:t>
        </w:r>
      </w:hyperlink>
    </w:p>
    <w:p w:rsidR="00382CC3" w:rsidRDefault="00382CC3" w:rsidP="00074474">
      <w:pPr>
        <w:pStyle w:val="Pa4"/>
        <w:spacing w:line="360" w:lineRule="auto"/>
        <w:jc w:val="both"/>
        <w:rPr>
          <w:rFonts w:ascii="Tahoma" w:eastAsia="Adobe 명조 Std M" w:hAnsi="Tahoma" w:cs="Tahoma"/>
          <w:b/>
          <w:bCs/>
          <w:iCs/>
        </w:rPr>
      </w:pPr>
    </w:p>
    <w:p w:rsidR="00382CC3" w:rsidRPr="00074474" w:rsidRDefault="00382CC3" w:rsidP="00074474">
      <w:pPr>
        <w:pStyle w:val="Pa4"/>
        <w:spacing w:line="360" w:lineRule="auto"/>
        <w:jc w:val="both"/>
        <w:rPr>
          <w:rFonts w:ascii="Tahoma" w:eastAsia="Adobe 명조 Std M" w:hAnsi="Tahoma" w:cs="Tahoma"/>
          <w:b/>
          <w:bCs/>
          <w:iCs/>
        </w:rPr>
      </w:pPr>
    </w:p>
    <w:tbl>
      <w:tblPr>
        <w:tblStyle w:val="Tabela-Siatka"/>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3"/>
        <w:gridCol w:w="3260"/>
      </w:tblGrid>
      <w:tr w:rsidR="00241984" w:rsidRPr="00074474" w:rsidTr="00241984">
        <w:tc>
          <w:tcPr>
            <w:tcW w:w="6237" w:type="dxa"/>
            <w:gridSpan w:val="2"/>
          </w:tcPr>
          <w:p w:rsidR="00241984" w:rsidRPr="00074474" w:rsidRDefault="00241984" w:rsidP="00074474">
            <w:pPr>
              <w:pStyle w:val="Pa4"/>
              <w:spacing w:line="360" w:lineRule="auto"/>
              <w:jc w:val="center"/>
              <w:rPr>
                <w:rFonts w:ascii="Tahoma" w:eastAsia="Adobe 명조 Std M" w:hAnsi="Tahoma" w:cs="Tahoma"/>
                <w:b/>
                <w:bCs/>
                <w:iCs/>
              </w:rPr>
            </w:pPr>
            <w:r w:rsidRPr="00074474">
              <w:rPr>
                <w:rFonts w:ascii="Tahoma" w:eastAsia="Adobe 명조 Std M" w:hAnsi="Tahoma" w:cs="Tahoma"/>
                <w:b/>
                <w:bCs/>
                <w:iCs/>
              </w:rPr>
              <w:t>Dodatkowych informacji udzielą:</w:t>
            </w:r>
          </w:p>
          <w:p w:rsidR="00241984" w:rsidRPr="00074474" w:rsidRDefault="00241984" w:rsidP="00074474">
            <w:pPr>
              <w:pStyle w:val="Pa4"/>
              <w:spacing w:line="360" w:lineRule="auto"/>
              <w:jc w:val="center"/>
              <w:rPr>
                <w:rFonts w:ascii="Tahoma" w:eastAsia="Adobe 명조 Std M" w:hAnsi="Tahoma" w:cs="Tahoma"/>
                <w:b/>
                <w:bCs/>
                <w:iCs/>
              </w:rPr>
            </w:pPr>
          </w:p>
        </w:tc>
      </w:tr>
      <w:tr w:rsidR="00241984" w:rsidRPr="00074474" w:rsidTr="00241984">
        <w:tc>
          <w:tcPr>
            <w:tcW w:w="2977" w:type="dxa"/>
            <w:tcBorders>
              <w:right w:val="single" w:sz="4" w:space="0" w:color="auto"/>
            </w:tcBorders>
          </w:tcPr>
          <w:p w:rsidR="00241984" w:rsidRPr="00074474" w:rsidRDefault="00360555" w:rsidP="00074474">
            <w:pPr>
              <w:spacing w:line="360" w:lineRule="auto"/>
              <w:jc w:val="both"/>
              <w:rPr>
                <w:rFonts w:ascii="Tahoma" w:hAnsi="Tahoma" w:cs="Tahoma"/>
                <w:b/>
                <w:bCs/>
                <w:noProof/>
                <w:sz w:val="24"/>
                <w:szCs w:val="24"/>
              </w:rPr>
            </w:pPr>
            <w:r w:rsidRPr="00074474">
              <w:rPr>
                <w:rFonts w:ascii="Tahoma" w:hAnsi="Tahoma" w:cs="Tahoma"/>
                <w:b/>
                <w:bCs/>
                <w:noProof/>
                <w:sz w:val="24"/>
                <w:szCs w:val="24"/>
              </w:rPr>
              <w:t>Anna Goławska</w:t>
            </w:r>
          </w:p>
          <w:p w:rsidR="00241984" w:rsidRPr="00074474" w:rsidRDefault="00360555" w:rsidP="00074474">
            <w:pPr>
              <w:spacing w:line="360" w:lineRule="auto"/>
              <w:jc w:val="both"/>
              <w:rPr>
                <w:rFonts w:ascii="Tahoma" w:hAnsi="Tahoma" w:cs="Tahoma"/>
                <w:bCs/>
                <w:noProof/>
                <w:sz w:val="24"/>
                <w:szCs w:val="24"/>
              </w:rPr>
            </w:pPr>
            <w:r w:rsidRPr="00074474">
              <w:rPr>
                <w:rFonts w:ascii="Tahoma" w:hAnsi="Tahoma" w:cs="Tahoma"/>
                <w:bCs/>
                <w:noProof/>
                <w:sz w:val="24"/>
                <w:szCs w:val="24"/>
              </w:rPr>
              <w:t xml:space="preserve">PR </w:t>
            </w:r>
            <w:r w:rsidR="00241984" w:rsidRPr="00074474">
              <w:rPr>
                <w:rFonts w:ascii="Tahoma" w:hAnsi="Tahoma" w:cs="Tahoma"/>
                <w:bCs/>
                <w:noProof/>
                <w:sz w:val="24"/>
                <w:szCs w:val="24"/>
              </w:rPr>
              <w:t>Manger</w:t>
            </w:r>
          </w:p>
          <w:p w:rsidR="00241984" w:rsidRPr="00074474" w:rsidRDefault="00241984" w:rsidP="00074474">
            <w:pPr>
              <w:spacing w:line="360" w:lineRule="auto"/>
              <w:jc w:val="both"/>
              <w:rPr>
                <w:rFonts w:ascii="Tahoma" w:hAnsi="Tahoma" w:cs="Tahoma"/>
                <w:sz w:val="24"/>
                <w:szCs w:val="24"/>
              </w:rPr>
            </w:pPr>
            <w:r w:rsidRPr="00074474">
              <w:rPr>
                <w:rFonts w:ascii="Tahoma" w:hAnsi="Tahoma" w:cs="Tahoma"/>
                <w:noProof/>
                <w:sz w:val="24"/>
                <w:szCs w:val="24"/>
              </w:rPr>
              <w:t>+48</w:t>
            </w:r>
            <w:r w:rsidR="00360555" w:rsidRPr="00074474">
              <w:rPr>
                <w:rFonts w:ascii="Tahoma" w:hAnsi="Tahoma" w:cs="Tahoma"/>
                <w:noProof/>
                <w:sz w:val="24"/>
                <w:szCs w:val="24"/>
              </w:rPr>
              <w:t> </w:t>
            </w:r>
            <w:r w:rsidR="00360555" w:rsidRPr="00074474">
              <w:rPr>
                <w:rFonts w:ascii="Tahoma" w:hAnsi="Tahoma" w:cs="Tahoma"/>
                <w:sz w:val="24"/>
                <w:szCs w:val="24"/>
              </w:rPr>
              <w:t>794 963 236</w:t>
            </w:r>
            <w:r w:rsidRPr="00074474">
              <w:rPr>
                <w:rFonts w:ascii="Tahoma" w:hAnsi="Tahoma" w:cs="Tahoma"/>
                <w:sz w:val="24"/>
                <w:szCs w:val="24"/>
              </w:rPr>
              <w:t> </w:t>
            </w:r>
          </w:p>
          <w:p w:rsidR="00241984" w:rsidRPr="00074474" w:rsidRDefault="00360555" w:rsidP="00074474">
            <w:pPr>
              <w:spacing w:line="360" w:lineRule="auto"/>
              <w:jc w:val="both"/>
              <w:rPr>
                <w:rFonts w:ascii="Tahoma" w:hAnsi="Tahoma" w:cs="Tahoma"/>
                <w:b/>
                <w:bCs/>
                <w:noProof/>
                <w:sz w:val="24"/>
                <w:szCs w:val="24"/>
              </w:rPr>
            </w:pPr>
            <w:r w:rsidRPr="00074474">
              <w:rPr>
                <w:rStyle w:val="Hipercze"/>
                <w:rFonts w:ascii="Tahoma" w:hAnsi="Tahoma" w:cs="Tahoma"/>
                <w:noProof/>
                <w:color w:val="0070C0"/>
                <w:sz w:val="24"/>
                <w:szCs w:val="24"/>
              </w:rPr>
              <w:t>a.golawska</w:t>
            </w:r>
            <w:r w:rsidR="00241984" w:rsidRPr="00074474">
              <w:rPr>
                <w:rStyle w:val="Hipercze"/>
                <w:rFonts w:ascii="Tahoma" w:hAnsi="Tahoma" w:cs="Tahoma"/>
                <w:noProof/>
                <w:color w:val="0070C0"/>
                <w:sz w:val="24"/>
                <w:szCs w:val="24"/>
              </w:rPr>
              <w:t>@commplace.pl</w:t>
            </w:r>
          </w:p>
        </w:tc>
        <w:tc>
          <w:tcPr>
            <w:tcW w:w="3260" w:type="dxa"/>
            <w:tcBorders>
              <w:left w:val="single" w:sz="4" w:space="0" w:color="auto"/>
            </w:tcBorders>
          </w:tcPr>
          <w:p w:rsidR="00241984" w:rsidRPr="00074474" w:rsidRDefault="00241984" w:rsidP="00074474">
            <w:pPr>
              <w:pStyle w:val="Pa4"/>
              <w:spacing w:line="360" w:lineRule="auto"/>
              <w:jc w:val="both"/>
              <w:rPr>
                <w:rFonts w:ascii="Tahoma" w:eastAsia="Adobe 명조 Std M" w:hAnsi="Tahoma" w:cs="Tahoma"/>
                <w:b/>
                <w:bCs/>
                <w:iCs/>
              </w:rPr>
            </w:pPr>
            <w:r w:rsidRPr="00074474">
              <w:rPr>
                <w:rFonts w:ascii="Tahoma" w:eastAsia="Adobe 명조 Std M" w:hAnsi="Tahoma" w:cs="Tahoma"/>
                <w:b/>
                <w:bCs/>
                <w:iCs/>
              </w:rPr>
              <w:t xml:space="preserve">     Bartosz Zieliński</w:t>
            </w:r>
          </w:p>
          <w:p w:rsidR="00241984" w:rsidRPr="00074474" w:rsidRDefault="00241984" w:rsidP="00074474">
            <w:pPr>
              <w:pStyle w:val="Pa4"/>
              <w:spacing w:line="360" w:lineRule="auto"/>
              <w:jc w:val="both"/>
              <w:rPr>
                <w:rFonts w:ascii="Tahoma" w:eastAsia="Adobe 명조 Std M" w:hAnsi="Tahoma" w:cs="Tahoma"/>
                <w:bCs/>
                <w:iCs/>
              </w:rPr>
            </w:pPr>
            <w:r w:rsidRPr="00074474">
              <w:rPr>
                <w:rFonts w:ascii="Tahoma" w:eastAsia="Adobe 명조 Std M" w:hAnsi="Tahoma" w:cs="Tahoma"/>
                <w:bCs/>
                <w:iCs/>
              </w:rPr>
              <w:t xml:space="preserve">     Dyrektor Zarządzający</w:t>
            </w:r>
          </w:p>
          <w:p w:rsidR="00241984" w:rsidRPr="00074474" w:rsidRDefault="00241984" w:rsidP="00074474">
            <w:pPr>
              <w:pStyle w:val="Pa4"/>
              <w:spacing w:line="360" w:lineRule="auto"/>
              <w:jc w:val="both"/>
              <w:rPr>
                <w:rFonts w:ascii="Tahoma" w:eastAsia="Adobe 명조 Std M" w:hAnsi="Tahoma" w:cs="Tahoma"/>
                <w:bCs/>
                <w:iCs/>
              </w:rPr>
            </w:pPr>
            <w:r w:rsidRPr="00074474">
              <w:rPr>
                <w:rFonts w:ascii="Tahoma" w:eastAsia="Adobe 명조 Std M" w:hAnsi="Tahoma" w:cs="Tahoma"/>
                <w:bCs/>
                <w:iCs/>
              </w:rPr>
              <w:t xml:space="preserve">     +48 665 379 071</w:t>
            </w:r>
          </w:p>
          <w:p w:rsidR="00241984" w:rsidRPr="00074474" w:rsidRDefault="00241984" w:rsidP="00074474">
            <w:pPr>
              <w:pStyle w:val="Pa4"/>
              <w:spacing w:line="360" w:lineRule="auto"/>
              <w:jc w:val="both"/>
              <w:rPr>
                <w:rFonts w:ascii="Tahoma" w:eastAsia="Adobe 명조 Std M" w:hAnsi="Tahoma" w:cs="Tahoma"/>
                <w:bCs/>
                <w:iCs/>
                <w:color w:val="0070C0"/>
              </w:rPr>
            </w:pPr>
            <w:r w:rsidRPr="00074474">
              <w:rPr>
                <w:rFonts w:ascii="Tahoma" w:eastAsia="Adobe 명조 Std M" w:hAnsi="Tahoma" w:cs="Tahoma"/>
                <w:bCs/>
                <w:iCs/>
              </w:rPr>
              <w:t xml:space="preserve">     </w:t>
            </w:r>
            <w:hyperlink r:id="rId12" w:history="1">
              <w:r w:rsidRPr="00074474">
                <w:rPr>
                  <w:rStyle w:val="Hipercze"/>
                  <w:rFonts w:ascii="Tahoma" w:eastAsia="Adobe 명조 Std M" w:hAnsi="Tahoma" w:cs="Tahoma"/>
                  <w:bCs/>
                  <w:iCs/>
                  <w:color w:val="0070C0"/>
                </w:rPr>
                <w:t>b.zielinski@commplace.pl</w:t>
              </w:r>
            </w:hyperlink>
            <w:r w:rsidRPr="00074474">
              <w:rPr>
                <w:rFonts w:ascii="Tahoma" w:eastAsia="Adobe 명조 Std M" w:hAnsi="Tahoma" w:cs="Tahoma"/>
                <w:bCs/>
                <w:iCs/>
                <w:color w:val="0070C0"/>
              </w:rPr>
              <w:t xml:space="preserve">    </w:t>
            </w:r>
          </w:p>
          <w:p w:rsidR="00241984" w:rsidRPr="00074474" w:rsidRDefault="00241984" w:rsidP="00074474">
            <w:pPr>
              <w:pStyle w:val="Pa4"/>
              <w:spacing w:line="360" w:lineRule="auto"/>
              <w:jc w:val="both"/>
              <w:rPr>
                <w:rFonts w:ascii="Tahoma" w:eastAsia="Adobe 명조 Std M" w:hAnsi="Tahoma" w:cs="Tahoma"/>
                <w:b/>
                <w:bCs/>
                <w:iCs/>
              </w:rPr>
            </w:pPr>
          </w:p>
        </w:tc>
      </w:tr>
    </w:tbl>
    <w:p w:rsidR="00D75242" w:rsidRPr="00074474" w:rsidRDefault="00D75242" w:rsidP="00074474">
      <w:pPr>
        <w:pStyle w:val="Pa4"/>
        <w:spacing w:line="360" w:lineRule="auto"/>
        <w:jc w:val="both"/>
        <w:rPr>
          <w:rFonts w:ascii="Tahoma" w:eastAsia="Adobe 명조 Std M" w:hAnsi="Tahoma" w:cs="Tahoma"/>
          <w:b/>
          <w:bCs/>
          <w:iCs/>
        </w:rPr>
      </w:pPr>
    </w:p>
    <w:p w:rsidR="00D75242" w:rsidRPr="00074474" w:rsidRDefault="00D75242" w:rsidP="00074474">
      <w:pPr>
        <w:pStyle w:val="Pa4"/>
        <w:spacing w:line="360" w:lineRule="auto"/>
        <w:jc w:val="both"/>
        <w:rPr>
          <w:rFonts w:ascii="Tahoma" w:eastAsia="Adobe 명조 Std M" w:hAnsi="Tahoma" w:cs="Tahoma"/>
          <w:b/>
          <w:bCs/>
          <w:iCs/>
        </w:rPr>
      </w:pPr>
    </w:p>
    <w:p w:rsidR="000B02A0" w:rsidRPr="00074474" w:rsidRDefault="000B02A0" w:rsidP="000744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Tahoma" w:hAnsi="Tahoma" w:cs="Tahoma"/>
          <w:b/>
        </w:rPr>
      </w:pPr>
    </w:p>
    <w:p w:rsidR="000B02A0" w:rsidRPr="00074474" w:rsidRDefault="000B02A0" w:rsidP="000744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Tahoma" w:hAnsi="Tahoma" w:cs="Tahoma"/>
          <w:b/>
        </w:rPr>
      </w:pPr>
    </w:p>
    <w:p w:rsidR="000B02A0" w:rsidRPr="00074474" w:rsidRDefault="000B02A0" w:rsidP="000744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Tahoma" w:hAnsi="Tahoma" w:cs="Tahoma"/>
          <w:b/>
        </w:rPr>
      </w:pPr>
    </w:p>
    <w:p w:rsidR="004A6DB4" w:rsidRPr="00074474" w:rsidRDefault="004A6DB4" w:rsidP="000744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Tahoma" w:hAnsi="Tahoma" w:cs="Tahoma"/>
          <w:b/>
        </w:rPr>
      </w:pPr>
      <w:r w:rsidRPr="00074474">
        <w:rPr>
          <w:rFonts w:ascii="Tahoma" w:hAnsi="Tahoma" w:cs="Tahoma"/>
          <w:b/>
        </w:rPr>
        <w:t>Więcej informacji o Commplace</w:t>
      </w:r>
    </w:p>
    <w:p w:rsidR="00D95434" w:rsidRPr="00074474" w:rsidRDefault="00D95434" w:rsidP="000744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outlineLvl w:val="0"/>
        <w:rPr>
          <w:rFonts w:ascii="Tahoma" w:hAnsi="Tahoma" w:cs="Tahoma"/>
          <w:b/>
        </w:rPr>
      </w:pPr>
    </w:p>
    <w:p w:rsidR="009D0AB5" w:rsidRPr="000659CA" w:rsidRDefault="00D95434" w:rsidP="000659CA">
      <w:pPr>
        <w:pStyle w:val="NormalnyWeb"/>
        <w:shd w:val="clear" w:color="auto" w:fill="FFFFFF"/>
        <w:spacing w:before="0" w:beforeAutospacing="0" w:after="0" w:afterAutospacing="0" w:line="360" w:lineRule="auto"/>
        <w:jc w:val="both"/>
        <w:textAlignment w:val="baseline"/>
        <w:rPr>
          <w:rFonts w:ascii="Tahoma" w:hAnsi="Tahoma" w:cs="Tahoma"/>
          <w:color w:val="000000"/>
          <w:sz w:val="24"/>
          <w:szCs w:val="24"/>
        </w:rPr>
      </w:pPr>
      <w:r w:rsidRPr="00074474">
        <w:rPr>
          <w:rFonts w:ascii="Tahoma" w:hAnsi="Tahoma" w:cs="Tahoma"/>
          <w:sz w:val="24"/>
          <w:szCs w:val="24"/>
          <w:shd w:val="clear" w:color="auto" w:fill="FFFFFF"/>
        </w:rPr>
        <w:t>Commplace to agencja dostarczająca usługi</w:t>
      </w:r>
      <w:r w:rsidRPr="00074474">
        <w:rPr>
          <w:rFonts w:ascii="Tahoma" w:hAnsi="Tahoma" w:cs="Tahoma"/>
          <w:color w:val="000000"/>
          <w:sz w:val="24"/>
          <w:szCs w:val="24"/>
        </w:rPr>
        <w:t xml:space="preserve">, które wpływają na wzrost wyników klientów. </w:t>
      </w:r>
      <w:r w:rsidRPr="00074474">
        <w:rPr>
          <w:rFonts w:ascii="Tahoma" w:hAnsi="Tahoma" w:cs="Tahoma"/>
          <w:sz w:val="24"/>
          <w:szCs w:val="24"/>
        </w:rPr>
        <w:t>Jesteśmy zaufanym doradcą wiodących firm</w:t>
      </w:r>
      <w:r w:rsidRPr="00074474">
        <w:rPr>
          <w:rFonts w:ascii="Tahoma" w:hAnsi="Tahoma" w:cs="Tahoma"/>
          <w:sz w:val="24"/>
          <w:szCs w:val="24"/>
          <w:shd w:val="clear" w:color="auto" w:fill="FFFFFF"/>
        </w:rPr>
        <w:t xml:space="preserve">. Prowadzimy skuteczne działania w </w:t>
      </w:r>
      <w:r w:rsidRPr="00074474">
        <w:rPr>
          <w:rFonts w:ascii="Tahoma" w:hAnsi="Tahoma" w:cs="Tahoma"/>
          <w:color w:val="000000"/>
          <w:sz w:val="24"/>
          <w:szCs w:val="24"/>
        </w:rPr>
        <w:t xml:space="preserve">zakresie usług komunikacyjnych. Oferujemy narzędzia wsparcia sprzedaży B2B i B2C. </w:t>
      </w:r>
      <w:r w:rsidR="009F2E29" w:rsidRPr="00074474">
        <w:rPr>
          <w:rFonts w:ascii="Tahoma" w:hAnsi="Tahoma" w:cs="Tahoma"/>
          <w:color w:val="000000"/>
          <w:sz w:val="24"/>
          <w:szCs w:val="24"/>
        </w:rPr>
        <w:br/>
      </w:r>
      <w:r w:rsidRPr="00074474">
        <w:rPr>
          <w:rFonts w:ascii="Tahoma" w:hAnsi="Tahoma" w:cs="Tahoma"/>
          <w:color w:val="000000"/>
          <w:sz w:val="24"/>
          <w:szCs w:val="24"/>
        </w:rPr>
        <w:t>We współpracy stawiamy na wyjątkowe efekty i bezpieczeństwo naszych klientów. Osiągamy</w:t>
      </w:r>
      <w:r w:rsidRPr="00074474">
        <w:rPr>
          <w:rFonts w:ascii="Tahoma" w:hAnsi="Tahoma" w:cs="Tahoma"/>
          <w:sz w:val="24"/>
          <w:szCs w:val="24"/>
          <w:shd w:val="clear" w:color="auto" w:fill="FFFFFF"/>
        </w:rPr>
        <w:t xml:space="preserve"> wyniki znajdujące odzwierciedlenie </w:t>
      </w:r>
      <w:r w:rsidR="009F2E29" w:rsidRPr="00074474">
        <w:rPr>
          <w:rFonts w:ascii="Tahoma" w:hAnsi="Tahoma" w:cs="Tahoma"/>
          <w:sz w:val="24"/>
          <w:szCs w:val="24"/>
          <w:shd w:val="clear" w:color="auto" w:fill="FFFFFF"/>
        </w:rPr>
        <w:br/>
      </w:r>
      <w:r w:rsidRPr="00074474">
        <w:rPr>
          <w:rFonts w:ascii="Tahoma" w:hAnsi="Tahoma" w:cs="Tahoma"/>
          <w:sz w:val="24"/>
          <w:szCs w:val="24"/>
          <w:shd w:val="clear" w:color="auto" w:fill="FFFFFF"/>
        </w:rPr>
        <w:t>w liczbie odwiedzin na stronach naszych klientów, które konwertują na wzrost sprzedaży. Efekty? Nasi partnerzy zyskują pozycje lidera w branżowych wynikach i rankingach.</w:t>
      </w:r>
    </w:p>
    <w:sectPr w:rsidR="009D0AB5" w:rsidRPr="000659CA" w:rsidSect="0069739C">
      <w:headerReference w:type="default" r:id="rId13"/>
      <w:footerReference w:type="default" r:id="rId14"/>
      <w:type w:val="continuous"/>
      <w:pgSz w:w="11910" w:h="16840"/>
      <w:pgMar w:top="2127" w:right="600" w:bottom="280" w:left="600" w:header="708" w:footer="652" w:gutter="0"/>
      <w:cols w:space="54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4BE9F5" w15:done="0"/>
  <w15:commentEx w15:paraId="615B27FB" w15:done="0"/>
  <w15:commentEx w15:paraId="0119B775" w15:done="0"/>
  <w15:commentEx w15:paraId="529FAC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4BE9F5" w16cid:durableId="21459D8F"/>
  <w16cid:commentId w16cid:paraId="615B27FB" w16cid:durableId="21459DCD"/>
  <w16cid:commentId w16cid:paraId="0119B775" w16cid:durableId="21459E55"/>
  <w16cid:commentId w16cid:paraId="529FACDD" w16cid:durableId="21459ED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35C" w:rsidRDefault="0016435C" w:rsidP="00812127">
      <w:r>
        <w:separator/>
      </w:r>
    </w:p>
  </w:endnote>
  <w:endnote w:type="continuationSeparator" w:id="0">
    <w:p w:rsidR="0016435C" w:rsidRDefault="0016435C" w:rsidP="008121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altName w:val="Trebuchet MS"/>
    <w:charset w:val="EE"/>
    <w:family w:val="swiss"/>
    <w:pitch w:val="variable"/>
    <w:sig w:usb0="A00002FF" w:usb1="5000205B" w:usb2="00000000" w:usb3="00000000" w:csb0="00000097" w:csb1="00000000"/>
  </w:font>
  <w:font w:name="Helvetica Neue LT Pro">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dobe 명조 Std M">
    <w:charset w:val="4F"/>
    <w:family w:val="auto"/>
    <w:pitch w:val="variable"/>
    <w:sig w:usb0="800002A7" w:usb1="29D7FCFB" w:usb2="00000010" w:usb3="00000000" w:csb0="002A0005" w:csb1="00000000"/>
  </w:font>
  <w:font w:name="Lato">
    <w:altName w:val="Segoe UI"/>
    <w:charset w:val="EE"/>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9D" w:rsidRPr="00D43345" w:rsidRDefault="0062159D" w:rsidP="0062159D">
    <w:pPr>
      <w:spacing w:before="100"/>
      <w:ind w:left="120"/>
      <w:rPr>
        <w:rFonts w:ascii="Lato" w:hAnsi="Lato"/>
        <w:b/>
        <w:sz w:val="18"/>
      </w:rPr>
    </w:pPr>
    <w:r w:rsidRPr="0062159D">
      <w:rPr>
        <w:noProof/>
        <w:lang w:bidi="ar-SA"/>
      </w:rPr>
      <w:drawing>
        <wp:anchor distT="0" distB="0" distL="114300" distR="114300" simplePos="0" relativeHeight="251657728" behindDoc="1" locked="0" layoutInCell="1" allowOverlap="1">
          <wp:simplePos x="0" y="0"/>
          <wp:positionH relativeFrom="column">
            <wp:posOffset>6238875</wp:posOffset>
          </wp:positionH>
          <wp:positionV relativeFrom="paragraph">
            <wp:posOffset>25096</wp:posOffset>
          </wp:positionV>
          <wp:extent cx="536575" cy="40957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75" cy="409575"/>
                  </a:xfrm>
                  <a:prstGeom prst="rect">
                    <a:avLst/>
                  </a:prstGeom>
                  <a:noFill/>
                  <a:ln>
                    <a:noFill/>
                  </a:ln>
                </pic:spPr>
              </pic:pic>
            </a:graphicData>
          </a:graphic>
        </wp:anchor>
      </w:drawing>
    </w:r>
    <w:r w:rsidR="0079403F" w:rsidRPr="0079403F">
      <w:rPr>
        <w:noProof/>
      </w:rPr>
      <w:pict>
        <v:line id="Line 1" o:spid="_x0000_s2049" style="position:absolute;left:0;text-align:left;z-index:-251657728;visibility:visible;mso-wrap-distance-left:0;mso-wrap-distance-right:0;mso-position-horizontal-relative:page;mso-position-vertical-relative:text" from="36pt,-.6pt" to="559.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" strokecolor="#b61e42" strokeweight=".25011mm">
          <w10:wrap type="topAndBottom" anchorx="page"/>
        </v:line>
      </w:pict>
    </w:r>
    <w:r w:rsidRPr="00D43345">
      <w:rPr>
        <w:rFonts w:ascii="Lato" w:hAnsi="Lato"/>
        <w:b/>
        <w:color w:val="00234B"/>
        <w:sz w:val="18"/>
      </w:rPr>
      <w:t xml:space="preserve">DKK Sp. z o.o. </w:t>
    </w:r>
  </w:p>
  <w:p w:rsidR="0062159D" w:rsidRPr="00D43345" w:rsidRDefault="0062159D" w:rsidP="0062159D">
    <w:pPr>
      <w:pStyle w:val="Tekstpodstawowy"/>
      <w:spacing w:before="80"/>
      <w:ind w:left="120"/>
      <w:rPr>
        <w:rFonts w:ascii="Lato" w:hAnsi="Lato"/>
      </w:rPr>
    </w:pPr>
    <w:r w:rsidRPr="00D43345">
      <w:rPr>
        <w:rFonts w:ascii="Lato" w:hAnsi="Lato"/>
        <w:color w:val="00234B"/>
      </w:rPr>
      <w:t>ul. Liczyrzepy</w:t>
    </w:r>
    <w:r w:rsidRPr="00D43345">
      <w:rPr>
        <w:rFonts w:ascii="Lato" w:hAnsi="Lato"/>
        <w:color w:val="00234B"/>
        <w:spacing w:val="-9"/>
      </w:rPr>
      <w:t xml:space="preserve"> </w:t>
    </w:r>
    <w:r w:rsidRPr="00D43345">
      <w:rPr>
        <w:rFonts w:ascii="Lato" w:hAnsi="Lato"/>
        <w:color w:val="00234B"/>
      </w:rPr>
      <w:t>20</w:t>
    </w:r>
    <w:r>
      <w:rPr>
        <w:rFonts w:ascii="Lato" w:hAnsi="Lato"/>
        <w:color w:val="00234B"/>
      </w:rPr>
      <w:t xml:space="preserve">                                                    </w:t>
    </w:r>
    <w:r w:rsidR="00382CC3">
      <w:rPr>
        <w:rFonts w:ascii="Lato" w:hAnsi="Lato"/>
        <w:color w:val="00234B"/>
      </w:rPr>
      <w:t xml:space="preserve">                         </w:t>
    </w:r>
    <w:r>
      <w:rPr>
        <w:rFonts w:ascii="Lato" w:hAnsi="Lato"/>
        <w:color w:val="00234B"/>
      </w:rPr>
      <w:t>NIP: 521-012-02-62</w:t>
    </w:r>
  </w:p>
  <w:p w:rsidR="0062159D" w:rsidRPr="0062159D" w:rsidRDefault="0062159D" w:rsidP="0062159D">
    <w:pPr>
      <w:pStyle w:val="Tekstpodstawowy"/>
      <w:spacing w:before="56"/>
      <w:ind w:left="120"/>
      <w:rPr>
        <w:rFonts w:ascii="Lato" w:hAnsi="Lato"/>
      </w:rPr>
    </w:pPr>
    <w:r w:rsidRPr="00D43345">
      <w:rPr>
        <w:rFonts w:ascii="Lato" w:hAnsi="Lato"/>
        <w:color w:val="00234B"/>
      </w:rPr>
      <w:t>58-564 Sosnówka k. Karpacza</w:t>
    </w:r>
    <w:r>
      <w:rPr>
        <w:rFonts w:ascii="Lato" w:hAnsi="Lato"/>
      </w:rPr>
      <w:t xml:space="preserve">               </w:t>
    </w:r>
    <w:r>
      <w:rPr>
        <w:rFonts w:ascii="Lato" w:hAnsi="Lato"/>
        <w:color w:val="00234B"/>
      </w:rPr>
      <w:t xml:space="preserve">                                      </w:t>
    </w:r>
    <w:r>
      <w:rPr>
        <w:rFonts w:ascii="Lato" w:hAnsi="Lato"/>
      </w:rPr>
      <w:t xml:space="preserve"> </w:t>
    </w:r>
    <w:r w:rsidRPr="00D43345">
      <w:rPr>
        <w:rFonts w:ascii="Lato" w:hAnsi="Lato"/>
        <w:color w:val="00234B"/>
      </w:rPr>
      <w:t>REGON:</w:t>
    </w:r>
    <w:r w:rsidRPr="00D43345">
      <w:rPr>
        <w:rFonts w:ascii="Lato" w:hAnsi="Lato"/>
        <w:color w:val="00234B"/>
        <w:spacing w:val="-3"/>
      </w:rPr>
      <w:t xml:space="preserve"> </w:t>
    </w:r>
    <w:r w:rsidRPr="00D43345">
      <w:rPr>
        <w:rFonts w:ascii="Lato" w:hAnsi="Lato"/>
        <w:color w:val="00234B"/>
      </w:rPr>
      <w:t>012505742</w:t>
    </w:r>
    <w:r>
      <w:rPr>
        <w:rFonts w:ascii="Lato" w:hAnsi="Lato"/>
        <w:color w:val="00234B"/>
      </w:rPr>
      <w:t xml:space="preserve">                                                                                                                                                                              </w:t>
    </w:r>
    <w:r w:rsidRPr="00D43345">
      <w:rPr>
        <w:rFonts w:ascii="Lato" w:hAnsi="Lato"/>
        <w:b/>
        <w:color w:val="00234B"/>
        <w:position w:val="-11"/>
        <w:sz w:val="19"/>
      </w:rPr>
      <w:t>commplace.pl</w:t>
    </w:r>
  </w:p>
  <w:p w:rsidR="0062159D" w:rsidRDefault="006215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35C" w:rsidRDefault="0016435C" w:rsidP="00812127">
      <w:r>
        <w:separator/>
      </w:r>
    </w:p>
  </w:footnote>
  <w:footnote w:type="continuationSeparator" w:id="0">
    <w:p w:rsidR="0016435C" w:rsidRDefault="0016435C" w:rsidP="0081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9630C9">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E6074"/>
    <w:multiLevelType w:val="hybridMultilevel"/>
    <w:tmpl w:val="24C26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2B427EA"/>
    <w:multiLevelType w:val="hybridMultilevel"/>
    <w:tmpl w:val="0B0E99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193428A0"/>
    <w:multiLevelType w:val="hybridMultilevel"/>
    <w:tmpl w:val="65748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56C674B"/>
    <w:multiLevelType w:val="multilevel"/>
    <w:tmpl w:val="E3CE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2435A"/>
    <w:multiLevelType w:val="multilevel"/>
    <w:tmpl w:val="084E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004A3B"/>
    <w:multiLevelType w:val="hybridMultilevel"/>
    <w:tmpl w:val="6B82E9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3F64840"/>
    <w:multiLevelType w:val="hybridMultilevel"/>
    <w:tmpl w:val="F4E46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F8F2A78"/>
    <w:multiLevelType w:val="multilevel"/>
    <w:tmpl w:val="E4EE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6"/>
  </w:num>
  <w:num w:numId="5">
    <w:abstractNumId w:val="3"/>
  </w:num>
  <w:num w:numId="6">
    <w:abstractNumId w:val="4"/>
  </w:num>
  <w:num w:numId="7">
    <w:abstractNumId w:val="7"/>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bastian Kopiej">
    <w15:presenceInfo w15:providerId="Windows Live" w15:userId="9877d46d3444048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ulTrailSpace/>
  </w:compat>
  <w:rsids>
    <w:rsidRoot w:val="009D0AB5"/>
    <w:rsid w:val="00006235"/>
    <w:rsid w:val="00017A80"/>
    <w:rsid w:val="00017BEA"/>
    <w:rsid w:val="0003601E"/>
    <w:rsid w:val="000426DF"/>
    <w:rsid w:val="000659CA"/>
    <w:rsid w:val="00074474"/>
    <w:rsid w:val="00097258"/>
    <w:rsid w:val="000B02A0"/>
    <w:rsid w:val="000B6368"/>
    <w:rsid w:val="000D1763"/>
    <w:rsid w:val="000D2973"/>
    <w:rsid w:val="000E5644"/>
    <w:rsid w:val="000E5851"/>
    <w:rsid w:val="00124868"/>
    <w:rsid w:val="00127CA9"/>
    <w:rsid w:val="00135EDA"/>
    <w:rsid w:val="0015309C"/>
    <w:rsid w:val="0016435C"/>
    <w:rsid w:val="001646B1"/>
    <w:rsid w:val="00180068"/>
    <w:rsid w:val="001861CD"/>
    <w:rsid w:val="00193456"/>
    <w:rsid w:val="001A58A2"/>
    <w:rsid w:val="001F08C0"/>
    <w:rsid w:val="0020273B"/>
    <w:rsid w:val="002302BB"/>
    <w:rsid w:val="002306E2"/>
    <w:rsid w:val="002348D8"/>
    <w:rsid w:val="00241984"/>
    <w:rsid w:val="00254EC2"/>
    <w:rsid w:val="00275924"/>
    <w:rsid w:val="00280877"/>
    <w:rsid w:val="00291DE2"/>
    <w:rsid w:val="002E3869"/>
    <w:rsid w:val="002E7619"/>
    <w:rsid w:val="00360555"/>
    <w:rsid w:val="00374CE5"/>
    <w:rsid w:val="00382CC3"/>
    <w:rsid w:val="0039003B"/>
    <w:rsid w:val="00391232"/>
    <w:rsid w:val="003B528F"/>
    <w:rsid w:val="003D256B"/>
    <w:rsid w:val="003D3344"/>
    <w:rsid w:val="003D5B18"/>
    <w:rsid w:val="003F5516"/>
    <w:rsid w:val="004006E7"/>
    <w:rsid w:val="00401723"/>
    <w:rsid w:val="00415A2C"/>
    <w:rsid w:val="004179DE"/>
    <w:rsid w:val="0042218E"/>
    <w:rsid w:val="004236B6"/>
    <w:rsid w:val="004336ED"/>
    <w:rsid w:val="0043652E"/>
    <w:rsid w:val="004433B8"/>
    <w:rsid w:val="00445702"/>
    <w:rsid w:val="00456F02"/>
    <w:rsid w:val="00461316"/>
    <w:rsid w:val="00463781"/>
    <w:rsid w:val="0046487A"/>
    <w:rsid w:val="00464A76"/>
    <w:rsid w:val="00467CBF"/>
    <w:rsid w:val="00477887"/>
    <w:rsid w:val="004866EC"/>
    <w:rsid w:val="004911F7"/>
    <w:rsid w:val="004962FD"/>
    <w:rsid w:val="004A6DB4"/>
    <w:rsid w:val="004B3425"/>
    <w:rsid w:val="004B7AB2"/>
    <w:rsid w:val="004C0A9A"/>
    <w:rsid w:val="004C529C"/>
    <w:rsid w:val="004C5E4D"/>
    <w:rsid w:val="004E3362"/>
    <w:rsid w:val="004E3A41"/>
    <w:rsid w:val="004E6768"/>
    <w:rsid w:val="005312A9"/>
    <w:rsid w:val="00537AAA"/>
    <w:rsid w:val="00542312"/>
    <w:rsid w:val="00555C3D"/>
    <w:rsid w:val="00566362"/>
    <w:rsid w:val="0057185E"/>
    <w:rsid w:val="005748F6"/>
    <w:rsid w:val="00580DFD"/>
    <w:rsid w:val="00583CED"/>
    <w:rsid w:val="005A26E0"/>
    <w:rsid w:val="005A3787"/>
    <w:rsid w:val="005A6CB9"/>
    <w:rsid w:val="005B4077"/>
    <w:rsid w:val="005D0FED"/>
    <w:rsid w:val="005D60D8"/>
    <w:rsid w:val="005E2E7D"/>
    <w:rsid w:val="005F209F"/>
    <w:rsid w:val="00607045"/>
    <w:rsid w:val="00607E55"/>
    <w:rsid w:val="0062159D"/>
    <w:rsid w:val="00640FF8"/>
    <w:rsid w:val="00646A95"/>
    <w:rsid w:val="00650DFC"/>
    <w:rsid w:val="006745EB"/>
    <w:rsid w:val="0068243D"/>
    <w:rsid w:val="0069471C"/>
    <w:rsid w:val="00695E9C"/>
    <w:rsid w:val="0069739C"/>
    <w:rsid w:val="006A491C"/>
    <w:rsid w:val="006B0D5C"/>
    <w:rsid w:val="006B7102"/>
    <w:rsid w:val="006C77E8"/>
    <w:rsid w:val="006F7A88"/>
    <w:rsid w:val="00716848"/>
    <w:rsid w:val="00733B04"/>
    <w:rsid w:val="00793C4C"/>
    <w:rsid w:val="0079403F"/>
    <w:rsid w:val="00797BFC"/>
    <w:rsid w:val="007C65BF"/>
    <w:rsid w:val="007F11F6"/>
    <w:rsid w:val="00800A8D"/>
    <w:rsid w:val="00812127"/>
    <w:rsid w:val="0081317D"/>
    <w:rsid w:val="00816274"/>
    <w:rsid w:val="008205C7"/>
    <w:rsid w:val="00864946"/>
    <w:rsid w:val="0087127D"/>
    <w:rsid w:val="008713A2"/>
    <w:rsid w:val="00871943"/>
    <w:rsid w:val="00876C34"/>
    <w:rsid w:val="008911EE"/>
    <w:rsid w:val="00893019"/>
    <w:rsid w:val="008944EC"/>
    <w:rsid w:val="008A5398"/>
    <w:rsid w:val="008A57DE"/>
    <w:rsid w:val="008B1A69"/>
    <w:rsid w:val="008C3C3A"/>
    <w:rsid w:val="008D0F9C"/>
    <w:rsid w:val="008E3CF5"/>
    <w:rsid w:val="0090326B"/>
    <w:rsid w:val="0091608C"/>
    <w:rsid w:val="009622FF"/>
    <w:rsid w:val="009630C9"/>
    <w:rsid w:val="00970C03"/>
    <w:rsid w:val="00977B70"/>
    <w:rsid w:val="00982860"/>
    <w:rsid w:val="0099473B"/>
    <w:rsid w:val="009A3450"/>
    <w:rsid w:val="009B4023"/>
    <w:rsid w:val="009B59FC"/>
    <w:rsid w:val="009C1899"/>
    <w:rsid w:val="009C4106"/>
    <w:rsid w:val="009C6CDE"/>
    <w:rsid w:val="009D0AB5"/>
    <w:rsid w:val="009F1D8F"/>
    <w:rsid w:val="009F2E29"/>
    <w:rsid w:val="009F4578"/>
    <w:rsid w:val="00A07DD0"/>
    <w:rsid w:val="00A2265A"/>
    <w:rsid w:val="00A422E3"/>
    <w:rsid w:val="00A50087"/>
    <w:rsid w:val="00A6028D"/>
    <w:rsid w:val="00A616B2"/>
    <w:rsid w:val="00A71C3F"/>
    <w:rsid w:val="00A7711A"/>
    <w:rsid w:val="00A87A71"/>
    <w:rsid w:val="00A937ED"/>
    <w:rsid w:val="00AD51B0"/>
    <w:rsid w:val="00AE3669"/>
    <w:rsid w:val="00B017C1"/>
    <w:rsid w:val="00B23BE0"/>
    <w:rsid w:val="00B27D28"/>
    <w:rsid w:val="00B4274A"/>
    <w:rsid w:val="00B4590C"/>
    <w:rsid w:val="00B5044F"/>
    <w:rsid w:val="00B56BF7"/>
    <w:rsid w:val="00B66C26"/>
    <w:rsid w:val="00B822B9"/>
    <w:rsid w:val="00B960FB"/>
    <w:rsid w:val="00BA0179"/>
    <w:rsid w:val="00BA34DD"/>
    <w:rsid w:val="00BF0400"/>
    <w:rsid w:val="00BF1841"/>
    <w:rsid w:val="00BF4083"/>
    <w:rsid w:val="00C004BD"/>
    <w:rsid w:val="00C27171"/>
    <w:rsid w:val="00C308FC"/>
    <w:rsid w:val="00C364EB"/>
    <w:rsid w:val="00C42279"/>
    <w:rsid w:val="00C45E1B"/>
    <w:rsid w:val="00C9103F"/>
    <w:rsid w:val="00CA3FD9"/>
    <w:rsid w:val="00CF4BA1"/>
    <w:rsid w:val="00D06F80"/>
    <w:rsid w:val="00D13486"/>
    <w:rsid w:val="00D20DA7"/>
    <w:rsid w:val="00D32A4F"/>
    <w:rsid w:val="00D43345"/>
    <w:rsid w:val="00D44DBB"/>
    <w:rsid w:val="00D74D01"/>
    <w:rsid w:val="00D75242"/>
    <w:rsid w:val="00D81CEF"/>
    <w:rsid w:val="00D87157"/>
    <w:rsid w:val="00D95434"/>
    <w:rsid w:val="00DA0C93"/>
    <w:rsid w:val="00DC19F2"/>
    <w:rsid w:val="00DD1B3D"/>
    <w:rsid w:val="00DD4D0D"/>
    <w:rsid w:val="00DD7992"/>
    <w:rsid w:val="00DF4338"/>
    <w:rsid w:val="00E0355A"/>
    <w:rsid w:val="00E11A73"/>
    <w:rsid w:val="00E12D2E"/>
    <w:rsid w:val="00E12DD5"/>
    <w:rsid w:val="00E20120"/>
    <w:rsid w:val="00E600C8"/>
    <w:rsid w:val="00E633B1"/>
    <w:rsid w:val="00E849AB"/>
    <w:rsid w:val="00E90E05"/>
    <w:rsid w:val="00EA035A"/>
    <w:rsid w:val="00EA6AFA"/>
    <w:rsid w:val="00EC1E3D"/>
    <w:rsid w:val="00ED1313"/>
    <w:rsid w:val="00EE62B6"/>
    <w:rsid w:val="00F11D51"/>
    <w:rsid w:val="00F2580B"/>
    <w:rsid w:val="00F369BC"/>
    <w:rsid w:val="00F45834"/>
    <w:rsid w:val="00F72F47"/>
    <w:rsid w:val="00F77130"/>
    <w:rsid w:val="00F85C62"/>
    <w:rsid w:val="00F93F23"/>
    <w:rsid w:val="00F945B4"/>
    <w:rsid w:val="00FB78A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6F80"/>
    <w:rPr>
      <w:rFonts w:ascii="Raleway" w:eastAsia="Raleway" w:hAnsi="Raleway" w:cs="Raleway"/>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B4590C"/>
    <w:tblPr>
      <w:tblInd w:w="0" w:type="dxa"/>
      <w:tblCellMar>
        <w:top w:w="0" w:type="dxa"/>
        <w:left w:w="0" w:type="dxa"/>
        <w:bottom w:w="0" w:type="dxa"/>
        <w:right w:w="0" w:type="dxa"/>
      </w:tblCellMar>
    </w:tblPr>
  </w:style>
  <w:style w:type="paragraph" w:styleId="Tekstpodstawowy">
    <w:name w:val="Body Text"/>
    <w:basedOn w:val="Normalny"/>
    <w:uiPriority w:val="1"/>
    <w:qFormat/>
    <w:rsid w:val="00B4590C"/>
    <w:rPr>
      <w:sz w:val="14"/>
      <w:szCs w:val="14"/>
    </w:rPr>
  </w:style>
  <w:style w:type="paragraph" w:styleId="Akapitzlist">
    <w:name w:val="List Paragraph"/>
    <w:basedOn w:val="Normalny"/>
    <w:uiPriority w:val="34"/>
    <w:qFormat/>
    <w:rsid w:val="00B4590C"/>
  </w:style>
  <w:style w:type="paragraph" w:customStyle="1" w:styleId="TableParagraph">
    <w:name w:val="Table Paragraph"/>
    <w:basedOn w:val="Normalny"/>
    <w:uiPriority w:val="1"/>
    <w:qFormat/>
    <w:rsid w:val="00B4590C"/>
  </w:style>
  <w:style w:type="character" w:styleId="Hipercze">
    <w:name w:val="Hyperlink"/>
    <w:basedOn w:val="Domylnaczcionkaakapitu"/>
    <w:uiPriority w:val="99"/>
    <w:unhideWhenUsed/>
    <w:rsid w:val="00F11D51"/>
    <w:rPr>
      <w:color w:val="6EAC1C" w:themeColor="hyperlink"/>
      <w:u w:val="single"/>
    </w:rPr>
  </w:style>
  <w:style w:type="character" w:customStyle="1" w:styleId="Nierozpoznanawzmianka1">
    <w:name w:val="Nierozpoznana wzmianka1"/>
    <w:basedOn w:val="Domylnaczcionkaakapitu"/>
    <w:uiPriority w:val="99"/>
    <w:semiHidden/>
    <w:unhideWhenUsed/>
    <w:rsid w:val="00F11D51"/>
    <w:rPr>
      <w:color w:val="605E5C"/>
      <w:shd w:val="clear" w:color="auto" w:fill="E1DFDD"/>
    </w:rPr>
  </w:style>
  <w:style w:type="paragraph" w:styleId="Nagwek">
    <w:name w:val="header"/>
    <w:basedOn w:val="Normalny"/>
    <w:link w:val="NagwekZnak"/>
    <w:uiPriority w:val="99"/>
    <w:unhideWhenUsed/>
    <w:rsid w:val="00812127"/>
    <w:pPr>
      <w:tabs>
        <w:tab w:val="center" w:pos="4536"/>
        <w:tab w:val="right" w:pos="9072"/>
      </w:tabs>
    </w:pPr>
  </w:style>
  <w:style w:type="character" w:customStyle="1" w:styleId="NagwekZnak">
    <w:name w:val="Nagłówek Znak"/>
    <w:basedOn w:val="Domylnaczcionkaakapitu"/>
    <w:link w:val="Nagwek"/>
    <w:uiPriority w:val="99"/>
    <w:rsid w:val="00812127"/>
    <w:rPr>
      <w:rFonts w:ascii="Raleway" w:eastAsia="Raleway" w:hAnsi="Raleway" w:cs="Raleway"/>
      <w:lang w:val="pl-PL" w:eastAsia="pl-PL" w:bidi="pl-PL"/>
    </w:rPr>
  </w:style>
  <w:style w:type="paragraph" w:styleId="Stopka">
    <w:name w:val="footer"/>
    <w:basedOn w:val="Normalny"/>
    <w:link w:val="StopkaZnak"/>
    <w:uiPriority w:val="99"/>
    <w:unhideWhenUsed/>
    <w:rsid w:val="00812127"/>
    <w:pPr>
      <w:tabs>
        <w:tab w:val="center" w:pos="4536"/>
        <w:tab w:val="right" w:pos="9072"/>
      </w:tabs>
    </w:pPr>
  </w:style>
  <w:style w:type="character" w:customStyle="1" w:styleId="StopkaZnak">
    <w:name w:val="Stopka Znak"/>
    <w:basedOn w:val="Domylnaczcionkaakapitu"/>
    <w:link w:val="Stopka"/>
    <w:uiPriority w:val="99"/>
    <w:rsid w:val="00812127"/>
    <w:rPr>
      <w:rFonts w:ascii="Raleway" w:eastAsia="Raleway" w:hAnsi="Raleway" w:cs="Raleway"/>
      <w:lang w:val="pl-PL" w:eastAsia="pl-PL" w:bidi="pl-PL"/>
    </w:rPr>
  </w:style>
  <w:style w:type="paragraph" w:customStyle="1" w:styleId="Standard">
    <w:name w:val="Standard"/>
    <w:basedOn w:val="Normalny"/>
    <w:rsid w:val="004A6DB4"/>
    <w:pPr>
      <w:widowControl/>
      <w:autoSpaceDE/>
    </w:pPr>
    <w:rPr>
      <w:rFonts w:ascii="Times New Roman" w:eastAsia="Calibri" w:hAnsi="Times New Roman" w:cs="Times New Roman"/>
      <w:sz w:val="24"/>
      <w:szCs w:val="24"/>
      <w:lang w:eastAsia="zh-CN" w:bidi="ar-SA"/>
    </w:rPr>
  </w:style>
  <w:style w:type="paragraph" w:customStyle="1" w:styleId="Pa4">
    <w:name w:val="Pa4"/>
    <w:basedOn w:val="Standard"/>
    <w:rsid w:val="004A6DB4"/>
    <w:pPr>
      <w:suppressAutoHyphens/>
      <w:spacing w:line="241" w:lineRule="atLeast"/>
      <w:textAlignment w:val="baseline"/>
    </w:pPr>
    <w:rPr>
      <w:rFonts w:ascii="Helvetica Neue LT Pro" w:eastAsia="Arial Unicode MS" w:hAnsi="Helvetica Neue LT Pro" w:cs="Calibri"/>
      <w:kern w:val="3"/>
      <w:lang w:eastAsia="en-US"/>
    </w:rPr>
  </w:style>
  <w:style w:type="paragraph" w:styleId="Tekstdymka">
    <w:name w:val="Balloon Text"/>
    <w:basedOn w:val="Normalny"/>
    <w:link w:val="TekstdymkaZnak"/>
    <w:uiPriority w:val="99"/>
    <w:semiHidden/>
    <w:unhideWhenUsed/>
    <w:rsid w:val="00B66C26"/>
    <w:rPr>
      <w:rFonts w:ascii="Segoe UI" w:hAnsi="Segoe UI" w:cs="Segoe UI"/>
      <w:sz w:val="18"/>
      <w:szCs w:val="18"/>
    </w:rPr>
  </w:style>
  <w:style w:type="character" w:customStyle="1" w:styleId="TekstdymkaZnak">
    <w:name w:val="Tekst dymka Znak"/>
    <w:basedOn w:val="Domylnaczcionkaakapitu"/>
    <w:link w:val="Tekstdymka"/>
    <w:uiPriority w:val="99"/>
    <w:semiHidden/>
    <w:rsid w:val="00B66C26"/>
    <w:rPr>
      <w:rFonts w:ascii="Segoe UI" w:eastAsia="Raleway" w:hAnsi="Segoe UI" w:cs="Segoe UI"/>
      <w:sz w:val="18"/>
      <w:szCs w:val="18"/>
      <w:lang w:val="pl-PL" w:eastAsia="pl-PL" w:bidi="pl-PL"/>
    </w:rPr>
  </w:style>
  <w:style w:type="paragraph" w:styleId="NormalnyWeb">
    <w:name w:val="Normal (Web)"/>
    <w:basedOn w:val="Normalny"/>
    <w:uiPriority w:val="99"/>
    <w:unhideWhenUsed/>
    <w:rsid w:val="00D95434"/>
    <w:pPr>
      <w:widowControl/>
      <w:autoSpaceDE/>
      <w:autoSpaceDN/>
      <w:spacing w:before="100" w:beforeAutospacing="1" w:after="100" w:afterAutospacing="1"/>
    </w:pPr>
    <w:rPr>
      <w:rFonts w:ascii="Calibri" w:eastAsiaTheme="minorHAnsi" w:hAnsi="Calibri" w:cs="Calibri"/>
      <w:lang w:bidi="ar-SA"/>
    </w:rPr>
  </w:style>
  <w:style w:type="table" w:styleId="Tabela-Siatka">
    <w:name w:val="Table Grid"/>
    <w:basedOn w:val="Standardowy"/>
    <w:uiPriority w:val="39"/>
    <w:rsid w:val="00D75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BA0179"/>
    <w:pPr>
      <w:spacing w:after="200"/>
    </w:pPr>
    <w:rPr>
      <w:i/>
      <w:iCs/>
      <w:color w:val="335B74" w:themeColor="text2"/>
      <w:sz w:val="18"/>
      <w:szCs w:val="18"/>
    </w:rPr>
  </w:style>
  <w:style w:type="character" w:styleId="Odwoaniedokomentarza">
    <w:name w:val="annotation reference"/>
    <w:basedOn w:val="Domylnaczcionkaakapitu"/>
    <w:uiPriority w:val="99"/>
    <w:semiHidden/>
    <w:unhideWhenUsed/>
    <w:rsid w:val="006A491C"/>
    <w:rPr>
      <w:sz w:val="16"/>
      <w:szCs w:val="16"/>
    </w:rPr>
  </w:style>
  <w:style w:type="paragraph" w:styleId="Tekstkomentarza">
    <w:name w:val="annotation text"/>
    <w:basedOn w:val="Normalny"/>
    <w:link w:val="TekstkomentarzaZnak"/>
    <w:uiPriority w:val="99"/>
    <w:semiHidden/>
    <w:unhideWhenUsed/>
    <w:rsid w:val="006A491C"/>
    <w:rPr>
      <w:sz w:val="20"/>
      <w:szCs w:val="20"/>
    </w:rPr>
  </w:style>
  <w:style w:type="character" w:customStyle="1" w:styleId="TekstkomentarzaZnak">
    <w:name w:val="Tekst komentarza Znak"/>
    <w:basedOn w:val="Domylnaczcionkaakapitu"/>
    <w:link w:val="Tekstkomentarza"/>
    <w:uiPriority w:val="99"/>
    <w:semiHidden/>
    <w:rsid w:val="006A491C"/>
    <w:rPr>
      <w:rFonts w:ascii="Raleway" w:eastAsia="Raleway" w:hAnsi="Raleway" w:cs="Raleway"/>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6A491C"/>
    <w:rPr>
      <w:b/>
      <w:bCs/>
    </w:rPr>
  </w:style>
  <w:style w:type="character" w:customStyle="1" w:styleId="TematkomentarzaZnak">
    <w:name w:val="Temat komentarza Znak"/>
    <w:basedOn w:val="TekstkomentarzaZnak"/>
    <w:link w:val="Tematkomentarza"/>
    <w:uiPriority w:val="99"/>
    <w:semiHidden/>
    <w:rsid w:val="006A491C"/>
    <w:rPr>
      <w:rFonts w:ascii="Raleway" w:eastAsia="Raleway" w:hAnsi="Raleway" w:cs="Raleway"/>
      <w:b/>
      <w:bCs/>
      <w:sz w:val="20"/>
      <w:szCs w:val="20"/>
      <w:lang w:val="pl-PL" w:eastAsia="pl-PL" w:bidi="pl-PL"/>
    </w:rPr>
  </w:style>
</w:styles>
</file>

<file path=word/webSettings.xml><?xml version="1.0" encoding="utf-8"?>
<w:webSettings xmlns:r="http://schemas.openxmlformats.org/officeDocument/2006/relationships" xmlns:w="http://schemas.openxmlformats.org/wordprocessingml/2006/main">
  <w:divs>
    <w:div w:id="100224440">
      <w:bodyDiv w:val="1"/>
      <w:marLeft w:val="0"/>
      <w:marRight w:val="0"/>
      <w:marTop w:val="0"/>
      <w:marBottom w:val="0"/>
      <w:divBdr>
        <w:top w:val="none" w:sz="0" w:space="0" w:color="auto"/>
        <w:left w:val="none" w:sz="0" w:space="0" w:color="auto"/>
        <w:bottom w:val="none" w:sz="0" w:space="0" w:color="auto"/>
        <w:right w:val="none" w:sz="0" w:space="0" w:color="auto"/>
      </w:divBdr>
    </w:div>
    <w:div w:id="172957253">
      <w:bodyDiv w:val="1"/>
      <w:marLeft w:val="0"/>
      <w:marRight w:val="0"/>
      <w:marTop w:val="0"/>
      <w:marBottom w:val="0"/>
      <w:divBdr>
        <w:top w:val="none" w:sz="0" w:space="0" w:color="auto"/>
        <w:left w:val="none" w:sz="0" w:space="0" w:color="auto"/>
        <w:bottom w:val="none" w:sz="0" w:space="0" w:color="auto"/>
        <w:right w:val="none" w:sz="0" w:space="0" w:color="auto"/>
      </w:divBdr>
    </w:div>
    <w:div w:id="221411594">
      <w:bodyDiv w:val="1"/>
      <w:marLeft w:val="0"/>
      <w:marRight w:val="0"/>
      <w:marTop w:val="0"/>
      <w:marBottom w:val="0"/>
      <w:divBdr>
        <w:top w:val="none" w:sz="0" w:space="0" w:color="auto"/>
        <w:left w:val="none" w:sz="0" w:space="0" w:color="auto"/>
        <w:bottom w:val="none" w:sz="0" w:space="0" w:color="auto"/>
        <w:right w:val="none" w:sz="0" w:space="0" w:color="auto"/>
      </w:divBdr>
    </w:div>
    <w:div w:id="863984506">
      <w:bodyDiv w:val="1"/>
      <w:marLeft w:val="0"/>
      <w:marRight w:val="0"/>
      <w:marTop w:val="0"/>
      <w:marBottom w:val="0"/>
      <w:divBdr>
        <w:top w:val="none" w:sz="0" w:space="0" w:color="auto"/>
        <w:left w:val="none" w:sz="0" w:space="0" w:color="auto"/>
        <w:bottom w:val="none" w:sz="0" w:space="0" w:color="auto"/>
        <w:right w:val="none" w:sz="0" w:space="0" w:color="auto"/>
      </w:divBdr>
    </w:div>
    <w:div w:id="903491456">
      <w:bodyDiv w:val="1"/>
      <w:marLeft w:val="0"/>
      <w:marRight w:val="0"/>
      <w:marTop w:val="0"/>
      <w:marBottom w:val="0"/>
      <w:divBdr>
        <w:top w:val="none" w:sz="0" w:space="0" w:color="auto"/>
        <w:left w:val="none" w:sz="0" w:space="0" w:color="auto"/>
        <w:bottom w:val="none" w:sz="0" w:space="0" w:color="auto"/>
        <w:right w:val="none" w:sz="0" w:space="0" w:color="auto"/>
      </w:divBdr>
    </w:div>
    <w:div w:id="990014464">
      <w:bodyDiv w:val="1"/>
      <w:marLeft w:val="0"/>
      <w:marRight w:val="0"/>
      <w:marTop w:val="0"/>
      <w:marBottom w:val="0"/>
      <w:divBdr>
        <w:top w:val="none" w:sz="0" w:space="0" w:color="auto"/>
        <w:left w:val="none" w:sz="0" w:space="0" w:color="auto"/>
        <w:bottom w:val="none" w:sz="0" w:space="0" w:color="auto"/>
        <w:right w:val="none" w:sz="0" w:space="0" w:color="auto"/>
      </w:divBdr>
    </w:div>
    <w:div w:id="1366756650">
      <w:bodyDiv w:val="1"/>
      <w:marLeft w:val="0"/>
      <w:marRight w:val="0"/>
      <w:marTop w:val="0"/>
      <w:marBottom w:val="0"/>
      <w:divBdr>
        <w:top w:val="none" w:sz="0" w:space="0" w:color="auto"/>
        <w:left w:val="none" w:sz="0" w:space="0" w:color="auto"/>
        <w:bottom w:val="none" w:sz="0" w:space="0" w:color="auto"/>
        <w:right w:val="none" w:sz="0" w:space="0" w:color="auto"/>
      </w:divBdr>
    </w:div>
    <w:div w:id="1379360045">
      <w:bodyDiv w:val="1"/>
      <w:marLeft w:val="0"/>
      <w:marRight w:val="0"/>
      <w:marTop w:val="0"/>
      <w:marBottom w:val="0"/>
      <w:divBdr>
        <w:top w:val="none" w:sz="0" w:space="0" w:color="auto"/>
        <w:left w:val="none" w:sz="0" w:space="0" w:color="auto"/>
        <w:bottom w:val="none" w:sz="0" w:space="0" w:color="auto"/>
        <w:right w:val="none" w:sz="0" w:space="0" w:color="auto"/>
      </w:divBdr>
    </w:div>
    <w:div w:id="1489008734">
      <w:bodyDiv w:val="1"/>
      <w:marLeft w:val="0"/>
      <w:marRight w:val="0"/>
      <w:marTop w:val="0"/>
      <w:marBottom w:val="0"/>
      <w:divBdr>
        <w:top w:val="none" w:sz="0" w:space="0" w:color="auto"/>
        <w:left w:val="none" w:sz="0" w:space="0" w:color="auto"/>
        <w:bottom w:val="none" w:sz="0" w:space="0" w:color="auto"/>
        <w:right w:val="none" w:sz="0" w:space="0" w:color="auto"/>
      </w:divBdr>
    </w:div>
    <w:div w:id="1536692156">
      <w:bodyDiv w:val="1"/>
      <w:marLeft w:val="0"/>
      <w:marRight w:val="0"/>
      <w:marTop w:val="0"/>
      <w:marBottom w:val="0"/>
      <w:divBdr>
        <w:top w:val="none" w:sz="0" w:space="0" w:color="auto"/>
        <w:left w:val="none" w:sz="0" w:space="0" w:color="auto"/>
        <w:bottom w:val="none" w:sz="0" w:space="0" w:color="auto"/>
        <w:right w:val="none" w:sz="0" w:space="0" w:color="auto"/>
      </w:divBdr>
    </w:div>
    <w:div w:id="1541745472">
      <w:bodyDiv w:val="1"/>
      <w:marLeft w:val="0"/>
      <w:marRight w:val="0"/>
      <w:marTop w:val="0"/>
      <w:marBottom w:val="0"/>
      <w:divBdr>
        <w:top w:val="none" w:sz="0" w:space="0" w:color="auto"/>
        <w:left w:val="none" w:sz="0" w:space="0" w:color="auto"/>
        <w:bottom w:val="none" w:sz="0" w:space="0" w:color="auto"/>
        <w:right w:val="none" w:sz="0" w:space="0" w:color="auto"/>
      </w:divBdr>
    </w:div>
    <w:div w:id="1687756486">
      <w:bodyDiv w:val="1"/>
      <w:marLeft w:val="0"/>
      <w:marRight w:val="0"/>
      <w:marTop w:val="0"/>
      <w:marBottom w:val="0"/>
      <w:divBdr>
        <w:top w:val="none" w:sz="0" w:space="0" w:color="auto"/>
        <w:left w:val="none" w:sz="0" w:space="0" w:color="auto"/>
        <w:bottom w:val="none" w:sz="0" w:space="0" w:color="auto"/>
        <w:right w:val="none" w:sz="0" w:space="0" w:color="auto"/>
      </w:divBdr>
    </w:div>
    <w:div w:id="2093811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zielinski@commplace.pl" TargetMode="Externa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mplace.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ontakt@commplace.pl"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EC07D-F8F9-44B5-8876-46A767FA6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763</Words>
  <Characters>4583</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ercris</dc:creator>
  <cp:lastModifiedBy>Jakub Goławski</cp:lastModifiedBy>
  <cp:revision>13</cp:revision>
  <dcterms:created xsi:type="dcterms:W3CDTF">2019-10-07T11:52:00Z</dcterms:created>
  <dcterms:modified xsi:type="dcterms:W3CDTF">2020-07-23T05:43:00Z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CC 13.0 (Windows)</vt:lpwstr>
  </property>
  <property fmtid="{D5CDD505-2E9C-101B-9397-08002B2CF9AE}" pid="4" name="LastSaved">
    <vt:filetime>2018-10-12T00:00:00Z</vt:filetime>
  </property>
</Properties>
</file>